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509919897" w:displacedByCustomXml="next"/>
    <w:bookmarkEnd w:id="0" w:displacedByCustomXml="next"/>
    <w:sdt>
      <w:sdtPr>
        <w:id w:val="-1132790677"/>
        <w:docPartObj>
          <w:docPartGallery w:val="Cover Pages"/>
          <w:docPartUnique/>
        </w:docPartObj>
      </w:sdtPr>
      <w:sdtEndPr/>
      <w:sdtContent>
        <w:p w:rsidR="00D92E84" w:rsidRDefault="00CA7758">
          <w:r>
            <w:rPr>
              <w:noProof/>
            </w:rPr>
            <w:drawing>
              <wp:anchor distT="0" distB="0" distL="114300" distR="114300" simplePos="0" relativeHeight="251645952" behindDoc="0" locked="0" layoutInCell="1" allowOverlap="1" wp14:anchorId="32CFBD1A" wp14:editId="66967026">
                <wp:simplePos x="0" y="0"/>
                <wp:positionH relativeFrom="column">
                  <wp:posOffset>4002957</wp:posOffset>
                </wp:positionH>
                <wp:positionV relativeFrom="paragraph">
                  <wp:posOffset>8255</wp:posOffset>
                </wp:positionV>
                <wp:extent cx="1846800" cy="1846800"/>
                <wp:effectExtent l="0" t="0" r="127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URERIE METALLER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6800" cy="18468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3AD6F37" wp14:editId="20DD9D4B">
                <wp:extent cx="2970530" cy="1228725"/>
                <wp:effectExtent l="0" t="0" r="1270" b="9525"/>
                <wp:docPr id="13" name="Image 1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0530" cy="1228725"/>
                        </a:xfrm>
                        <a:prstGeom prst="rect">
                          <a:avLst/>
                        </a:prstGeom>
                      </pic:spPr>
                    </pic:pic>
                  </a:graphicData>
                </a:graphic>
              </wp:inline>
            </w:drawing>
          </w:r>
        </w:p>
        <w:p w:rsidR="00D92E84" w:rsidRDefault="00D92E84"/>
        <w:p w:rsidR="00D92E84" w:rsidRDefault="00D92E84"/>
        <w:p w:rsidR="00D92E84" w:rsidRDefault="00D92E84"/>
        <w:p w:rsidR="00D92E84" w:rsidRDefault="00D92E84"/>
        <w:p w:rsidR="00D92E84" w:rsidRDefault="00D92E84"/>
        <w:p w:rsidR="00D92E84" w:rsidRDefault="00D92E84"/>
        <w:p w:rsidR="00D92E84" w:rsidRDefault="00D92E84"/>
        <w:p w:rsidR="00D92E84" w:rsidRDefault="00D92E84"/>
        <w:p w:rsidR="00D92E84" w:rsidRDefault="00D92E84" w:rsidP="0052266E">
          <w:pPr>
            <w:jc w:val="right"/>
          </w:pPr>
        </w:p>
        <w:p w:rsidR="0052266E" w:rsidRDefault="0052266E" w:rsidP="00B3037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UNA</w:t>
          </w:r>
        </w:p>
        <w:p w:rsidR="00BC0627" w:rsidRDefault="00BC0627" w:rsidP="00B3037F">
          <w:pPr>
            <w:jc w:val="center"/>
            <w:rPr>
              <w:rFonts w:ascii="Trebuchet MS" w:hAnsi="Trebuchet MS"/>
              <w:b/>
              <w:color w:val="548DD4" w:themeColor="text2" w:themeTint="99"/>
              <w:sz w:val="40"/>
              <w:szCs w:val="40"/>
            </w:rPr>
          </w:pPr>
        </w:p>
        <w:p w:rsidR="0052266E" w:rsidRDefault="0052266E" w:rsidP="00B3037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SERRURERIE</w:t>
          </w:r>
        </w:p>
        <w:p w:rsidR="006A0C32" w:rsidRDefault="00040508" w:rsidP="00B3037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MÉ</w:t>
          </w:r>
          <w:r w:rsidR="006A0C32">
            <w:rPr>
              <w:rFonts w:ascii="Trebuchet MS" w:hAnsi="Trebuchet MS"/>
              <w:b/>
              <w:color w:val="548DD4" w:themeColor="text2" w:themeTint="99"/>
              <w:sz w:val="40"/>
              <w:szCs w:val="40"/>
            </w:rPr>
            <w:t>TALLERIE</w:t>
          </w:r>
        </w:p>
        <w:p w:rsidR="006A0C32" w:rsidRDefault="006A0C32" w:rsidP="00B3037F">
          <w:pPr>
            <w:jc w:val="center"/>
            <w:rPr>
              <w:rFonts w:ascii="Trebuchet MS" w:hAnsi="Trebuchet MS"/>
              <w:b/>
              <w:sz w:val="40"/>
              <w:szCs w:val="40"/>
            </w:rPr>
          </w:pPr>
        </w:p>
        <w:p w:rsidR="006A0C32" w:rsidRDefault="006A0C32" w:rsidP="00B3037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DE LA CAPEB</w:t>
          </w:r>
        </w:p>
        <w:p w:rsidR="006A0C32" w:rsidRDefault="006A0C32" w:rsidP="00B3037F">
          <w:pPr>
            <w:jc w:val="center"/>
            <w:rPr>
              <w:rFonts w:ascii="Trebuchet MS" w:hAnsi="Trebuchet MS"/>
              <w:b/>
              <w:color w:val="548DD4" w:themeColor="text2" w:themeTint="99"/>
              <w:sz w:val="40"/>
              <w:szCs w:val="40"/>
            </w:rPr>
          </w:pPr>
        </w:p>
        <w:p w:rsidR="006A0C32" w:rsidRDefault="006A0C32" w:rsidP="00B3037F">
          <w:pPr>
            <w:jc w:val="center"/>
          </w:pPr>
        </w:p>
        <w:p w:rsidR="006A0C32" w:rsidRDefault="00040508" w:rsidP="00B3037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CONFÉ</w:t>
          </w:r>
          <w:r w:rsidR="006A0C32">
            <w:rPr>
              <w:rFonts w:ascii="Trebuchet MS" w:hAnsi="Trebuchet MS"/>
              <w:b/>
              <w:color w:val="548DD4" w:themeColor="text2" w:themeTint="99"/>
              <w:sz w:val="40"/>
              <w:szCs w:val="40"/>
            </w:rPr>
            <w:t>RENCE DE PRESSE</w:t>
          </w:r>
        </w:p>
        <w:p w:rsidR="006A0C32" w:rsidRDefault="006A0C32" w:rsidP="00B3037F">
          <w:pPr>
            <w:jc w:val="center"/>
            <w:rPr>
              <w:rFonts w:ascii="Trebuchet MS" w:hAnsi="Trebuchet MS"/>
              <w:b/>
              <w:color w:val="548DD4" w:themeColor="text2" w:themeTint="99"/>
              <w:sz w:val="40"/>
              <w:szCs w:val="40"/>
            </w:rPr>
          </w:pPr>
        </w:p>
        <w:p w:rsidR="006A0C32" w:rsidRDefault="00BC48F9" w:rsidP="00B3037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 xml:space="preserve">JEUDI </w:t>
          </w:r>
          <w:r w:rsidR="00B3037F">
            <w:rPr>
              <w:rFonts w:ascii="Trebuchet MS" w:hAnsi="Trebuchet MS"/>
              <w:b/>
              <w:color w:val="548DD4" w:themeColor="text2" w:themeTint="99"/>
              <w:sz w:val="40"/>
              <w:szCs w:val="40"/>
            </w:rPr>
            <w:t>5</w:t>
          </w:r>
          <w:r>
            <w:rPr>
              <w:rFonts w:ascii="Trebuchet MS" w:hAnsi="Trebuchet MS"/>
              <w:b/>
              <w:color w:val="548DD4" w:themeColor="text2" w:themeTint="99"/>
              <w:sz w:val="40"/>
              <w:szCs w:val="40"/>
            </w:rPr>
            <w:t xml:space="preserve"> </w:t>
          </w:r>
          <w:r w:rsidR="00B3037F">
            <w:rPr>
              <w:rFonts w:ascii="Trebuchet MS" w:hAnsi="Trebuchet MS"/>
              <w:b/>
              <w:color w:val="548DD4" w:themeColor="text2" w:themeTint="99"/>
              <w:sz w:val="40"/>
              <w:szCs w:val="40"/>
            </w:rPr>
            <w:t>AVRIL</w:t>
          </w:r>
          <w:r>
            <w:rPr>
              <w:rFonts w:ascii="Trebuchet MS" w:hAnsi="Trebuchet MS"/>
              <w:b/>
              <w:color w:val="548DD4" w:themeColor="text2" w:themeTint="99"/>
              <w:sz w:val="40"/>
              <w:szCs w:val="40"/>
            </w:rPr>
            <w:t xml:space="preserve"> 201</w:t>
          </w:r>
          <w:r w:rsidR="00B3037F">
            <w:rPr>
              <w:rFonts w:ascii="Trebuchet MS" w:hAnsi="Trebuchet MS"/>
              <w:b/>
              <w:color w:val="548DD4" w:themeColor="text2" w:themeTint="99"/>
              <w:sz w:val="40"/>
              <w:szCs w:val="40"/>
            </w:rPr>
            <w:t>8</w:t>
          </w:r>
        </w:p>
        <w:p w:rsidR="00D92E84" w:rsidRDefault="00D92E84" w:rsidP="00B3037F">
          <w:pPr>
            <w:jc w:val="center"/>
          </w:pPr>
        </w:p>
        <w:p w:rsidR="00D92E84" w:rsidRDefault="00D92E84" w:rsidP="00B3037F">
          <w:pPr>
            <w:jc w:val="center"/>
          </w:pPr>
        </w:p>
        <w:p w:rsidR="0052266E" w:rsidRDefault="0052266E" w:rsidP="00B3037F">
          <w:pPr>
            <w:jc w:val="center"/>
          </w:pPr>
        </w:p>
        <w:p w:rsidR="0052266E" w:rsidRDefault="0052266E"/>
        <w:p w:rsidR="0052266E" w:rsidRDefault="00AF0417">
          <w:r>
            <w:rPr>
              <w:noProof/>
            </w:rPr>
            <w:drawing>
              <wp:anchor distT="0" distB="0" distL="114300" distR="114300" simplePos="0" relativeHeight="251658240" behindDoc="0" locked="0" layoutInCell="1" allowOverlap="1" wp14:anchorId="5AC1D89B">
                <wp:simplePos x="0" y="0"/>
                <wp:positionH relativeFrom="column">
                  <wp:posOffset>-75482</wp:posOffset>
                </wp:positionH>
                <wp:positionV relativeFrom="paragraph">
                  <wp:posOffset>111760</wp:posOffset>
                </wp:positionV>
                <wp:extent cx="5760720" cy="1887220"/>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a:off x="0" y="0"/>
                          <a:ext cx="5760720" cy="1887220"/>
                        </a:xfrm>
                        <a:prstGeom prst="rect">
                          <a:avLst/>
                        </a:prstGeom>
                      </pic:spPr>
                    </pic:pic>
                  </a:graphicData>
                </a:graphic>
                <wp14:sizeRelH relativeFrom="page">
                  <wp14:pctWidth>0</wp14:pctWidth>
                </wp14:sizeRelH>
                <wp14:sizeRelV relativeFrom="page">
                  <wp14:pctHeight>0</wp14:pctHeight>
                </wp14:sizeRelV>
              </wp:anchor>
            </w:drawing>
          </w:r>
        </w:p>
        <w:p w:rsidR="0052266E" w:rsidRDefault="0052266E"/>
        <w:p w:rsidR="0052266E" w:rsidRDefault="0052266E"/>
        <w:p w:rsidR="0052266E" w:rsidRDefault="0052266E"/>
        <w:p w:rsidR="0052266E" w:rsidRDefault="0052266E"/>
        <w:p w:rsidR="0052266E" w:rsidRDefault="0052266E"/>
        <w:p w:rsidR="0052266E" w:rsidRDefault="0052266E"/>
        <w:p w:rsidR="0052266E" w:rsidRDefault="0052266E"/>
        <w:p w:rsidR="00D92E84" w:rsidRDefault="00D92E84"/>
        <w:p w:rsidR="00D92E84" w:rsidRDefault="00D92E84"/>
        <w:p w:rsidR="00D92E84" w:rsidRDefault="00D92E84"/>
        <w:p w:rsidR="00D92E84" w:rsidRDefault="00D92E84">
          <w:pPr>
            <w:spacing w:after="200" w:line="276" w:lineRule="auto"/>
          </w:pPr>
          <w:r>
            <w:br w:type="page"/>
          </w:r>
        </w:p>
      </w:sdtContent>
    </w:sdt>
    <w:p w:rsidR="00C84154" w:rsidRPr="009D0CE3" w:rsidRDefault="00D37B68" w:rsidP="00C84154">
      <w:pPr>
        <w:ind w:left="708"/>
        <w:jc w:val="right"/>
        <w:rPr>
          <w:rFonts w:asciiTheme="minorHAnsi" w:hAnsiTheme="minorHAnsi" w:cstheme="minorHAnsi"/>
          <w:sz w:val="20"/>
          <w:szCs w:val="20"/>
        </w:rPr>
      </w:pPr>
      <w:r>
        <w:rPr>
          <w:rFonts w:asciiTheme="minorHAnsi" w:hAnsiTheme="minorHAnsi" w:cstheme="minorHAnsi"/>
          <w:noProof/>
          <w:color w:val="00A2AF"/>
          <w:sz w:val="20"/>
          <w:szCs w:val="20"/>
        </w:rPr>
        <w:lastRenderedPageBreak/>
        <mc:AlternateContent>
          <mc:Choice Requires="wps">
            <w:drawing>
              <wp:anchor distT="0" distB="0" distL="114300" distR="114300" simplePos="0" relativeHeight="251648000" behindDoc="0" locked="0" layoutInCell="1" allowOverlap="1">
                <wp:simplePos x="0" y="0"/>
                <wp:positionH relativeFrom="column">
                  <wp:posOffset>15240</wp:posOffset>
                </wp:positionH>
                <wp:positionV relativeFrom="paragraph">
                  <wp:posOffset>2540</wp:posOffset>
                </wp:positionV>
                <wp:extent cx="1681480" cy="339725"/>
                <wp:effectExtent l="635" t="0" r="3810" b="31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339725"/>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4C" w:rsidRPr="00FB50C6" w:rsidRDefault="00A7004C" w:rsidP="00C84154">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2pt;width:132.4pt;height:26.7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" fillcolor="#b1c839" stroked="f">
                <v:textbox style="mso-fit-shape-to-text:t">
                  <w:txbxContent>
                    <w:p w:rsidR="00A7004C" w:rsidRPr="00FB50C6" w:rsidRDefault="00A7004C" w:rsidP="00C84154">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v:textbox>
              </v:shape>
            </w:pict>
          </mc:Fallback>
        </mc:AlternateContent>
      </w:r>
    </w:p>
    <w:p w:rsidR="00C84154" w:rsidRPr="009D0CE3" w:rsidRDefault="00C84154" w:rsidP="00C84154">
      <w:pPr>
        <w:ind w:left="708"/>
        <w:jc w:val="right"/>
        <w:rPr>
          <w:rFonts w:asciiTheme="minorHAnsi" w:hAnsiTheme="minorHAnsi" w:cstheme="minorHAnsi"/>
          <w:sz w:val="20"/>
          <w:szCs w:val="20"/>
        </w:rPr>
      </w:pPr>
    </w:p>
    <w:p w:rsidR="00C84154" w:rsidRDefault="00C84154" w:rsidP="00C84154">
      <w:pPr>
        <w:tabs>
          <w:tab w:val="left" w:pos="4402"/>
        </w:tabs>
        <w:ind w:left="708"/>
        <w:jc w:val="both"/>
        <w:rPr>
          <w:rFonts w:asciiTheme="minorHAnsi" w:hAnsiTheme="minorHAnsi" w:cstheme="minorHAnsi"/>
          <w:sz w:val="20"/>
          <w:szCs w:val="20"/>
        </w:rPr>
      </w:pPr>
      <w:r>
        <w:rPr>
          <w:rFonts w:asciiTheme="minorHAnsi" w:hAnsiTheme="minorHAnsi" w:cstheme="minorHAnsi"/>
          <w:sz w:val="20"/>
          <w:szCs w:val="20"/>
        </w:rPr>
        <w:tab/>
      </w:r>
    </w:p>
    <w:p w:rsidR="00C6322F" w:rsidRDefault="00C6322F" w:rsidP="00C84154">
      <w:pPr>
        <w:tabs>
          <w:tab w:val="left" w:pos="4402"/>
        </w:tabs>
        <w:ind w:left="708"/>
        <w:jc w:val="both"/>
        <w:rPr>
          <w:rFonts w:asciiTheme="minorHAnsi" w:hAnsiTheme="minorHAnsi" w:cstheme="minorHAnsi"/>
          <w:sz w:val="20"/>
          <w:szCs w:val="20"/>
        </w:rPr>
      </w:pPr>
    </w:p>
    <w:p w:rsidR="0055209C" w:rsidRDefault="0055209C" w:rsidP="00C84154">
      <w:pPr>
        <w:tabs>
          <w:tab w:val="left" w:pos="4402"/>
        </w:tabs>
        <w:ind w:left="708"/>
        <w:jc w:val="both"/>
        <w:rPr>
          <w:rFonts w:asciiTheme="minorHAnsi" w:hAnsiTheme="minorHAnsi" w:cstheme="minorHAnsi"/>
          <w:sz w:val="20"/>
          <w:szCs w:val="20"/>
        </w:rPr>
      </w:pPr>
    </w:p>
    <w:p w:rsidR="0055209C" w:rsidRDefault="0055209C" w:rsidP="00C84154">
      <w:pPr>
        <w:tabs>
          <w:tab w:val="left" w:pos="4402"/>
        </w:tabs>
        <w:ind w:left="708"/>
        <w:jc w:val="both"/>
        <w:rPr>
          <w:rFonts w:asciiTheme="minorHAnsi" w:hAnsiTheme="minorHAnsi" w:cstheme="minorHAnsi"/>
          <w:sz w:val="20"/>
          <w:szCs w:val="20"/>
        </w:rPr>
      </w:pPr>
    </w:p>
    <w:p w:rsidR="0055209C" w:rsidRDefault="0055209C" w:rsidP="00C84154">
      <w:pPr>
        <w:tabs>
          <w:tab w:val="left" w:pos="4402"/>
        </w:tabs>
        <w:ind w:left="708"/>
        <w:jc w:val="both"/>
        <w:rPr>
          <w:rFonts w:asciiTheme="minorHAnsi" w:hAnsiTheme="minorHAnsi" w:cstheme="minorHAnsi"/>
          <w:sz w:val="20"/>
          <w:szCs w:val="20"/>
        </w:rPr>
      </w:pPr>
    </w:p>
    <w:p w:rsidR="0055209C" w:rsidRDefault="0055209C" w:rsidP="00C84154">
      <w:pPr>
        <w:tabs>
          <w:tab w:val="left" w:pos="4402"/>
        </w:tabs>
        <w:ind w:left="708"/>
        <w:jc w:val="both"/>
        <w:rPr>
          <w:rFonts w:asciiTheme="minorHAnsi" w:hAnsiTheme="minorHAnsi" w:cstheme="minorHAnsi"/>
          <w:sz w:val="20"/>
          <w:szCs w:val="20"/>
        </w:rPr>
      </w:pPr>
    </w:p>
    <w:p w:rsidR="00C6322F" w:rsidRPr="009D0CE3" w:rsidRDefault="00454A90" w:rsidP="00C84154">
      <w:pPr>
        <w:tabs>
          <w:tab w:val="left" w:pos="4402"/>
        </w:tabs>
        <w:ind w:left="708"/>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46976" behindDoc="0" locked="0" layoutInCell="1" allowOverlap="1" wp14:anchorId="50BFFF24" wp14:editId="70ABF459">
                <wp:simplePos x="0" y="0"/>
                <wp:positionH relativeFrom="column">
                  <wp:posOffset>938531</wp:posOffset>
                </wp:positionH>
                <wp:positionV relativeFrom="paragraph">
                  <wp:posOffset>50800</wp:posOffset>
                </wp:positionV>
                <wp:extent cx="4572000" cy="4610100"/>
                <wp:effectExtent l="0" t="0" r="19050" b="1905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610100"/>
                        </a:xfrm>
                        <a:prstGeom prst="rect">
                          <a:avLst/>
                        </a:prstGeom>
                        <a:noFill/>
                        <a:ln w="9525">
                          <a:solidFill>
                            <a:srgbClr val="FFED00"/>
                          </a:solidFill>
                          <a:miter lim="800000"/>
                          <a:headEnd/>
                          <a:tailEnd/>
                        </a:ln>
                        <a:extLst>
                          <a:ext uri="{909E8E84-426E-40DD-AFC4-6F175D3DCCD1}">
                            <a14:hiddenFill xmlns:a14="http://schemas.microsoft.com/office/drawing/2010/main">
                              <a:solidFill>
                                <a:srgbClr val="FFED00"/>
                              </a:solidFill>
                            </a14:hiddenFill>
                          </a:ext>
                        </a:extLst>
                      </wps:spPr>
                      <wps:txbx>
                        <w:txbxContent>
                          <w:p w:rsidR="00BC7DFF" w:rsidRDefault="00BC7DFF" w:rsidP="00317BBE">
                            <w:pPr>
                              <w:ind w:right="1828"/>
                              <w:jc w:val="both"/>
                              <w:rPr>
                                <w:rFonts w:ascii="Trebuchet MS" w:hAnsi="Trebuchet MS" w:cstheme="minorHAnsi"/>
                                <w:sz w:val="28"/>
                                <w:szCs w:val="28"/>
                              </w:rPr>
                            </w:pPr>
                          </w:p>
                          <w:p w:rsidR="00A7004C" w:rsidRPr="0055209C" w:rsidRDefault="00A7004C" w:rsidP="00317BBE">
                            <w:pPr>
                              <w:ind w:right="1828"/>
                              <w:jc w:val="both"/>
                              <w:rPr>
                                <w:rFonts w:ascii="Trebuchet MS" w:hAnsi="Trebuchet MS" w:cstheme="minorHAnsi"/>
                                <w:sz w:val="28"/>
                                <w:szCs w:val="28"/>
                              </w:rPr>
                            </w:pPr>
                            <w:r w:rsidRPr="0055209C">
                              <w:rPr>
                                <w:rFonts w:ascii="Trebuchet MS" w:hAnsi="Trebuchet MS" w:cstheme="minorHAnsi"/>
                                <w:sz w:val="28"/>
                                <w:szCs w:val="28"/>
                              </w:rPr>
                              <w:t>Gilbert Olivet,</w:t>
                            </w:r>
                          </w:p>
                          <w:p w:rsidR="000F61D3" w:rsidRDefault="00A7004C" w:rsidP="00317BBE">
                            <w:pPr>
                              <w:ind w:right="1828"/>
                              <w:jc w:val="both"/>
                              <w:rPr>
                                <w:rFonts w:ascii="Trebuchet MS" w:hAnsi="Trebuchet MS" w:cstheme="minorHAnsi"/>
                                <w:sz w:val="28"/>
                                <w:szCs w:val="28"/>
                              </w:rPr>
                            </w:pPr>
                            <w:r w:rsidRPr="0055209C">
                              <w:rPr>
                                <w:rFonts w:ascii="Trebuchet MS" w:hAnsi="Trebuchet MS" w:cstheme="minorHAnsi"/>
                                <w:sz w:val="28"/>
                                <w:szCs w:val="28"/>
                              </w:rPr>
                              <w:t>Président de l’UNA</w:t>
                            </w:r>
                          </w:p>
                          <w:p w:rsidR="00A7004C" w:rsidRPr="0055209C" w:rsidRDefault="00A7004C" w:rsidP="00317BBE">
                            <w:pPr>
                              <w:ind w:right="1828"/>
                              <w:jc w:val="both"/>
                              <w:rPr>
                                <w:rFonts w:ascii="Trebuchet MS" w:hAnsi="Trebuchet MS" w:cstheme="minorHAnsi"/>
                                <w:sz w:val="28"/>
                                <w:szCs w:val="28"/>
                              </w:rPr>
                            </w:pPr>
                            <w:r w:rsidRPr="0055209C">
                              <w:rPr>
                                <w:rFonts w:ascii="Trebuchet MS" w:hAnsi="Trebuchet MS" w:cstheme="minorHAnsi"/>
                                <w:sz w:val="28"/>
                                <w:szCs w:val="28"/>
                              </w:rPr>
                              <w:t>Serrurerie Métallerie</w:t>
                            </w:r>
                          </w:p>
                          <w:p w:rsidR="00A7004C" w:rsidRPr="0055209C" w:rsidRDefault="00A7004C" w:rsidP="00317BBE">
                            <w:pPr>
                              <w:ind w:right="1828"/>
                              <w:jc w:val="both"/>
                              <w:rPr>
                                <w:rFonts w:ascii="Trebuchet MS" w:hAnsi="Trebuchet MS" w:cstheme="minorHAnsi"/>
                                <w:sz w:val="28"/>
                                <w:szCs w:val="28"/>
                              </w:rPr>
                            </w:pPr>
                          </w:p>
                          <w:p w:rsidR="00A7004C" w:rsidRDefault="00A7004C" w:rsidP="00317BBE">
                            <w:pPr>
                              <w:ind w:right="1828"/>
                              <w:jc w:val="both"/>
                              <w:rPr>
                                <w:rFonts w:ascii="Trebuchet MS" w:hAnsi="Trebuchet MS" w:cstheme="minorHAnsi"/>
                                <w:sz w:val="28"/>
                                <w:szCs w:val="28"/>
                              </w:rPr>
                            </w:pPr>
                          </w:p>
                          <w:p w:rsidR="00454A90" w:rsidRDefault="00454A90" w:rsidP="00317BBE">
                            <w:pPr>
                              <w:ind w:right="1828"/>
                              <w:jc w:val="both"/>
                              <w:rPr>
                                <w:rFonts w:ascii="Trebuchet MS" w:hAnsi="Trebuchet MS" w:cstheme="minorHAnsi"/>
                                <w:sz w:val="28"/>
                                <w:szCs w:val="28"/>
                              </w:rPr>
                            </w:pPr>
                          </w:p>
                          <w:p w:rsidR="00454A90" w:rsidRPr="0055209C" w:rsidRDefault="00454A90" w:rsidP="00317BBE">
                            <w:pPr>
                              <w:ind w:right="1828"/>
                              <w:jc w:val="both"/>
                              <w:rPr>
                                <w:rFonts w:ascii="Trebuchet MS" w:hAnsi="Trebuchet MS" w:cstheme="minorHAnsi"/>
                                <w:sz w:val="28"/>
                                <w:szCs w:val="28"/>
                              </w:rPr>
                            </w:pPr>
                          </w:p>
                          <w:p w:rsidR="00A7004C" w:rsidRDefault="00A7004C" w:rsidP="00291A03">
                            <w:pPr>
                              <w:ind w:right="1261"/>
                              <w:jc w:val="both"/>
                              <w:rPr>
                                <w:rFonts w:ascii="Trebuchet MS" w:hAnsi="Trebuchet MS" w:cstheme="minorHAnsi"/>
                                <w:sz w:val="22"/>
                                <w:szCs w:val="22"/>
                              </w:rPr>
                            </w:pPr>
                            <w:r w:rsidRPr="0055209C">
                              <w:rPr>
                                <w:rFonts w:ascii="Trebuchet MS" w:hAnsi="Trebuchet MS" w:cstheme="minorHAnsi"/>
                                <w:sz w:val="22"/>
                                <w:szCs w:val="22"/>
                              </w:rPr>
                              <w:t>L’entreprise artisanale de serrurerie métallerie qu’il dirige depuis 197</w:t>
                            </w:r>
                            <w:r w:rsidR="00651605">
                              <w:rPr>
                                <w:rFonts w:ascii="Trebuchet MS" w:hAnsi="Trebuchet MS" w:cstheme="minorHAnsi"/>
                                <w:sz w:val="22"/>
                                <w:szCs w:val="22"/>
                              </w:rPr>
                              <w:t>6</w:t>
                            </w:r>
                            <w:r w:rsidRPr="0055209C">
                              <w:rPr>
                                <w:rFonts w:ascii="Trebuchet MS" w:hAnsi="Trebuchet MS" w:cstheme="minorHAnsi"/>
                                <w:sz w:val="22"/>
                                <w:szCs w:val="22"/>
                              </w:rPr>
                              <w:t xml:space="preserve"> emploie 2 salariés.</w:t>
                            </w:r>
                          </w:p>
                          <w:p w:rsidR="00BC7DFF" w:rsidRPr="0055209C" w:rsidRDefault="00BC7DFF" w:rsidP="00291A03">
                            <w:pPr>
                              <w:ind w:right="1261"/>
                              <w:jc w:val="both"/>
                              <w:rPr>
                                <w:rFonts w:ascii="Trebuchet MS" w:hAnsi="Trebuchet MS" w:cstheme="minorHAnsi"/>
                                <w:sz w:val="22"/>
                                <w:szCs w:val="22"/>
                              </w:rPr>
                            </w:pPr>
                          </w:p>
                          <w:p w:rsidR="00A7004C" w:rsidRDefault="000F61D3" w:rsidP="00A634CD">
                            <w:pPr>
                              <w:ind w:right="1261"/>
                              <w:jc w:val="both"/>
                              <w:rPr>
                                <w:rFonts w:ascii="Trebuchet MS" w:hAnsi="Trebuchet MS" w:cstheme="minorHAnsi"/>
                                <w:sz w:val="22"/>
                                <w:szCs w:val="22"/>
                              </w:rPr>
                            </w:pPr>
                            <w:r>
                              <w:rPr>
                                <w:rFonts w:ascii="Trebuchet MS" w:hAnsi="Trebuchet MS" w:cstheme="minorHAnsi"/>
                                <w:sz w:val="22"/>
                                <w:szCs w:val="22"/>
                              </w:rPr>
                              <w:t>Ancien v</w:t>
                            </w:r>
                            <w:r w:rsidR="00A7004C" w:rsidRPr="0055209C">
                              <w:rPr>
                                <w:rFonts w:ascii="Trebuchet MS" w:hAnsi="Trebuchet MS" w:cstheme="minorHAnsi"/>
                                <w:sz w:val="22"/>
                                <w:szCs w:val="22"/>
                              </w:rPr>
                              <w:t>ice-prési</w:t>
                            </w:r>
                            <w:r>
                              <w:rPr>
                                <w:rFonts w:ascii="Trebuchet MS" w:hAnsi="Trebuchet MS" w:cstheme="minorHAnsi"/>
                                <w:sz w:val="22"/>
                                <w:szCs w:val="22"/>
                              </w:rPr>
                              <w:t>dent de la CAPEB de l’Hérault durant</w:t>
                            </w:r>
                            <w:r w:rsidR="00A7004C" w:rsidRPr="0055209C">
                              <w:rPr>
                                <w:rFonts w:ascii="Trebuchet MS" w:hAnsi="Trebuchet MS" w:cstheme="minorHAnsi"/>
                                <w:sz w:val="22"/>
                                <w:szCs w:val="22"/>
                              </w:rPr>
                              <w:t xml:space="preserve"> </w:t>
                            </w:r>
                            <w:r w:rsidR="00BE5DDB">
                              <w:rPr>
                                <w:rFonts w:ascii="Trebuchet MS" w:hAnsi="Trebuchet MS" w:cstheme="minorHAnsi"/>
                                <w:sz w:val="22"/>
                                <w:szCs w:val="22"/>
                              </w:rPr>
                              <w:t>3</w:t>
                            </w:r>
                            <w:r w:rsidR="00BC7DFF">
                              <w:rPr>
                                <w:rFonts w:ascii="Trebuchet MS" w:hAnsi="Trebuchet MS" w:cstheme="minorHAnsi"/>
                                <w:sz w:val="22"/>
                                <w:szCs w:val="22"/>
                              </w:rPr>
                              <w:t xml:space="preserve"> ans</w:t>
                            </w:r>
                            <w:r w:rsidR="00A7004C" w:rsidRPr="0055209C">
                              <w:rPr>
                                <w:rFonts w:ascii="Trebuchet MS" w:hAnsi="Trebuchet MS" w:cstheme="minorHAnsi"/>
                                <w:sz w:val="22"/>
                                <w:szCs w:val="22"/>
                              </w:rPr>
                              <w:t xml:space="preserve">, il </w:t>
                            </w:r>
                            <w:r>
                              <w:rPr>
                                <w:rFonts w:ascii="Trebuchet MS" w:hAnsi="Trebuchet MS" w:cstheme="minorHAnsi"/>
                                <w:sz w:val="22"/>
                                <w:szCs w:val="22"/>
                              </w:rPr>
                              <w:t xml:space="preserve">a </w:t>
                            </w:r>
                            <w:r w:rsidR="00A7004C" w:rsidRPr="0055209C">
                              <w:rPr>
                                <w:rFonts w:ascii="Trebuchet MS" w:hAnsi="Trebuchet MS" w:cstheme="minorHAnsi"/>
                                <w:sz w:val="22"/>
                                <w:szCs w:val="22"/>
                              </w:rPr>
                              <w:t>y présid</w:t>
                            </w:r>
                            <w:r>
                              <w:rPr>
                                <w:rFonts w:ascii="Trebuchet MS" w:hAnsi="Trebuchet MS" w:cstheme="minorHAnsi"/>
                                <w:sz w:val="22"/>
                                <w:szCs w:val="22"/>
                              </w:rPr>
                              <w:t>é</w:t>
                            </w:r>
                            <w:r w:rsidR="00A7004C" w:rsidRPr="0055209C">
                              <w:rPr>
                                <w:rFonts w:ascii="Trebuchet MS" w:hAnsi="Trebuchet MS" w:cstheme="minorHAnsi"/>
                                <w:sz w:val="22"/>
                                <w:szCs w:val="22"/>
                              </w:rPr>
                              <w:t xml:space="preserve"> également la sectio</w:t>
                            </w:r>
                            <w:r w:rsidR="00BC7DFF">
                              <w:rPr>
                                <w:rFonts w:ascii="Trebuchet MS" w:hAnsi="Trebuchet MS" w:cstheme="minorHAnsi"/>
                                <w:sz w:val="22"/>
                                <w:szCs w:val="22"/>
                              </w:rPr>
                              <w:t xml:space="preserve">n Serrurerie Métallerie </w:t>
                            </w:r>
                            <w:r w:rsidR="00651605">
                              <w:rPr>
                                <w:rFonts w:ascii="Trebuchet MS" w:hAnsi="Trebuchet MS" w:cstheme="minorHAnsi"/>
                                <w:sz w:val="22"/>
                                <w:szCs w:val="22"/>
                              </w:rPr>
                              <w:t>pendant</w:t>
                            </w:r>
                            <w:r w:rsidR="00BC7DFF">
                              <w:rPr>
                                <w:rFonts w:ascii="Trebuchet MS" w:hAnsi="Trebuchet MS" w:cstheme="minorHAnsi"/>
                                <w:sz w:val="22"/>
                                <w:szCs w:val="22"/>
                              </w:rPr>
                              <w:t xml:space="preserve"> plus de </w:t>
                            </w:r>
                            <w:r w:rsidR="00651605">
                              <w:rPr>
                                <w:rFonts w:ascii="Trebuchet MS" w:hAnsi="Trebuchet MS" w:cstheme="minorHAnsi"/>
                                <w:sz w:val="22"/>
                                <w:szCs w:val="22"/>
                              </w:rPr>
                              <w:t>2</w:t>
                            </w:r>
                            <w:r w:rsidR="00BC7DFF">
                              <w:rPr>
                                <w:rFonts w:ascii="Trebuchet MS" w:hAnsi="Trebuchet MS" w:cstheme="minorHAnsi"/>
                                <w:sz w:val="22"/>
                                <w:szCs w:val="22"/>
                              </w:rPr>
                              <w:t>0</w:t>
                            </w:r>
                            <w:r w:rsidR="00A7004C" w:rsidRPr="0055209C">
                              <w:rPr>
                                <w:rFonts w:ascii="Trebuchet MS" w:hAnsi="Trebuchet MS" w:cstheme="minorHAnsi"/>
                                <w:sz w:val="22"/>
                                <w:szCs w:val="22"/>
                              </w:rPr>
                              <w:t xml:space="preserve"> ans. Que de chemin parcouru pour celui qui a commencé comme simple adhérent il y a</w:t>
                            </w:r>
                            <w:r w:rsidR="00BC7DFF">
                              <w:rPr>
                                <w:rFonts w:ascii="Trebuchet MS" w:hAnsi="Trebuchet MS" w:cstheme="minorHAnsi"/>
                                <w:sz w:val="22"/>
                                <w:szCs w:val="22"/>
                              </w:rPr>
                              <w:t xml:space="preserve"> </w:t>
                            </w:r>
                            <w:r w:rsidR="00651605">
                              <w:rPr>
                                <w:rFonts w:ascii="Trebuchet MS" w:hAnsi="Trebuchet MS" w:cstheme="minorHAnsi"/>
                                <w:sz w:val="22"/>
                                <w:szCs w:val="22"/>
                              </w:rPr>
                              <w:t>4</w:t>
                            </w:r>
                            <w:r w:rsidR="008267EF">
                              <w:rPr>
                                <w:rFonts w:ascii="Trebuchet MS" w:hAnsi="Trebuchet MS" w:cstheme="minorHAnsi"/>
                                <w:sz w:val="22"/>
                                <w:szCs w:val="22"/>
                              </w:rPr>
                              <w:t>2</w:t>
                            </w:r>
                            <w:r w:rsidR="00A7004C" w:rsidRPr="0055209C">
                              <w:rPr>
                                <w:rFonts w:ascii="Trebuchet MS" w:hAnsi="Trebuchet MS" w:cstheme="minorHAnsi"/>
                                <w:sz w:val="22"/>
                                <w:szCs w:val="22"/>
                              </w:rPr>
                              <w:t xml:space="preserve"> ans !</w:t>
                            </w:r>
                          </w:p>
                          <w:p w:rsidR="00B87B4A" w:rsidRDefault="00B87B4A" w:rsidP="00A634CD">
                            <w:pPr>
                              <w:ind w:right="1261"/>
                              <w:jc w:val="both"/>
                              <w:rPr>
                                <w:rFonts w:ascii="Trebuchet MS" w:hAnsi="Trebuchet MS" w:cstheme="minorHAnsi"/>
                                <w:sz w:val="22"/>
                                <w:szCs w:val="22"/>
                              </w:rPr>
                            </w:pPr>
                          </w:p>
                          <w:p w:rsidR="00B87B4A" w:rsidRPr="0055209C" w:rsidRDefault="00B87B4A" w:rsidP="00A634CD">
                            <w:pPr>
                              <w:ind w:right="1261"/>
                              <w:jc w:val="both"/>
                              <w:rPr>
                                <w:rFonts w:ascii="Trebuchet MS" w:hAnsi="Trebuchet MS" w:cstheme="minorHAnsi"/>
                                <w:sz w:val="22"/>
                                <w:szCs w:val="22"/>
                              </w:rPr>
                            </w:pPr>
                            <w:r>
                              <w:rPr>
                                <w:rFonts w:ascii="Trebuchet MS" w:hAnsi="Trebuchet MS" w:cstheme="minorHAnsi"/>
                                <w:sz w:val="22"/>
                                <w:szCs w:val="22"/>
                              </w:rPr>
                              <w:t xml:space="preserve">Depuis </w:t>
                            </w:r>
                            <w:r w:rsidR="008267EF">
                              <w:rPr>
                                <w:rFonts w:ascii="Trebuchet MS" w:hAnsi="Trebuchet MS" w:cstheme="minorHAnsi"/>
                                <w:sz w:val="22"/>
                                <w:szCs w:val="22"/>
                              </w:rPr>
                              <w:t>6</w:t>
                            </w:r>
                            <w:r>
                              <w:rPr>
                                <w:rFonts w:ascii="Trebuchet MS" w:hAnsi="Trebuchet MS" w:cstheme="minorHAnsi"/>
                                <w:sz w:val="22"/>
                                <w:szCs w:val="22"/>
                              </w:rPr>
                              <w:t xml:space="preserve"> années, il préside l’UNA de la serrurerie-métallerie, où il </w:t>
                            </w:r>
                            <w:r w:rsidR="008267EF">
                              <w:rPr>
                                <w:rFonts w:ascii="Trebuchet MS" w:hAnsi="Trebuchet MS" w:cstheme="minorHAnsi"/>
                                <w:sz w:val="22"/>
                                <w:szCs w:val="22"/>
                              </w:rPr>
                              <w:t>est</w:t>
                            </w:r>
                            <w:r>
                              <w:rPr>
                                <w:rFonts w:ascii="Trebuchet MS" w:hAnsi="Trebuchet MS" w:cstheme="minorHAnsi"/>
                                <w:sz w:val="22"/>
                                <w:szCs w:val="22"/>
                              </w:rPr>
                              <w:t xml:space="preserve"> réélu une fois. Il termine son deuxième mandat.</w:t>
                            </w:r>
                          </w:p>
                          <w:p w:rsidR="00A7004C" w:rsidRPr="0055209C" w:rsidRDefault="00A7004C" w:rsidP="00A634CD">
                            <w:pPr>
                              <w:ind w:right="127"/>
                              <w:jc w:val="both"/>
                              <w:rPr>
                                <w:rFonts w:ascii="Trebuchet MS" w:hAnsi="Trebuchet MS" w:cstheme="minorHAnsi"/>
                                <w:sz w:val="22"/>
                                <w:szCs w:val="22"/>
                              </w:rPr>
                            </w:pPr>
                          </w:p>
                          <w:p w:rsidR="00A7004C" w:rsidRDefault="00B87B4A" w:rsidP="00B92DBE">
                            <w:pPr>
                              <w:ind w:right="1261"/>
                              <w:jc w:val="both"/>
                              <w:rPr>
                                <w:rFonts w:ascii="Trebuchet MS" w:hAnsi="Trebuchet MS" w:cstheme="minorHAnsi"/>
                                <w:sz w:val="22"/>
                                <w:szCs w:val="22"/>
                              </w:rPr>
                            </w:pPr>
                            <w:r>
                              <w:rPr>
                                <w:rFonts w:ascii="Trebuchet MS" w:hAnsi="Trebuchet MS" w:cstheme="minorHAnsi"/>
                                <w:sz w:val="22"/>
                                <w:szCs w:val="22"/>
                              </w:rPr>
                              <w:t>Par le passé, il a été t</w:t>
                            </w:r>
                            <w:r w:rsidR="00454A90">
                              <w:rPr>
                                <w:rFonts w:ascii="Trebuchet MS" w:hAnsi="Trebuchet MS" w:cstheme="minorHAnsi"/>
                                <w:sz w:val="22"/>
                                <w:szCs w:val="22"/>
                              </w:rPr>
                              <w:t>rès impliqué localement, en qualité d’</w:t>
                            </w:r>
                            <w:r w:rsidR="00A7004C" w:rsidRPr="0055209C">
                              <w:rPr>
                                <w:rFonts w:ascii="Trebuchet MS" w:hAnsi="Trebuchet MS" w:cstheme="minorHAnsi"/>
                                <w:sz w:val="22"/>
                                <w:szCs w:val="22"/>
                              </w:rPr>
                              <w:t>Administrateur de la Chambre de Métiers du département et de la chambre régionale du Languedoc-Roussillon.</w:t>
                            </w:r>
                          </w:p>
                          <w:p w:rsidR="000F61D3" w:rsidRDefault="000F61D3" w:rsidP="00A634CD">
                            <w:pPr>
                              <w:ind w:right="127"/>
                              <w:jc w:val="both"/>
                              <w:rPr>
                                <w:rFonts w:ascii="Trebuchet MS" w:hAnsi="Trebuchet MS" w:cstheme="minorHAnsi"/>
                                <w:sz w:val="22"/>
                                <w:szCs w:val="22"/>
                              </w:rPr>
                            </w:pPr>
                          </w:p>
                          <w:p w:rsidR="000F61D3" w:rsidRPr="0055209C" w:rsidRDefault="000F61D3" w:rsidP="00A634CD">
                            <w:pPr>
                              <w:ind w:right="127"/>
                              <w:jc w:val="both"/>
                              <w:rPr>
                                <w:rFonts w:ascii="Trebuchet MS" w:hAnsi="Trebuchet MS" w:cstheme="minorHAns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FFF24" id="Text Box 3" o:spid="_x0000_s1027" type="#_x0000_t202" style="position:absolute;left:0;text-align:left;margin-left:73.9pt;margin-top:4pt;width:5in;height:3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" filled="f" fillcolor="#ffed00" strokecolor="#ffed00">
                <v:textbox>
                  <w:txbxContent>
                    <w:p w:rsidR="00BC7DFF" w:rsidRDefault="00BC7DFF" w:rsidP="00317BBE">
                      <w:pPr>
                        <w:ind w:right="1828"/>
                        <w:jc w:val="both"/>
                        <w:rPr>
                          <w:rFonts w:ascii="Trebuchet MS" w:hAnsi="Trebuchet MS" w:cstheme="minorHAnsi"/>
                          <w:sz w:val="28"/>
                          <w:szCs w:val="28"/>
                        </w:rPr>
                      </w:pPr>
                    </w:p>
                    <w:p w:rsidR="00A7004C" w:rsidRPr="0055209C" w:rsidRDefault="00A7004C" w:rsidP="00317BBE">
                      <w:pPr>
                        <w:ind w:right="1828"/>
                        <w:jc w:val="both"/>
                        <w:rPr>
                          <w:rFonts w:ascii="Trebuchet MS" w:hAnsi="Trebuchet MS" w:cstheme="minorHAnsi"/>
                          <w:sz w:val="28"/>
                          <w:szCs w:val="28"/>
                        </w:rPr>
                      </w:pPr>
                      <w:r w:rsidRPr="0055209C">
                        <w:rPr>
                          <w:rFonts w:ascii="Trebuchet MS" w:hAnsi="Trebuchet MS" w:cstheme="minorHAnsi"/>
                          <w:sz w:val="28"/>
                          <w:szCs w:val="28"/>
                        </w:rPr>
                        <w:t>Gilbert Olivet,</w:t>
                      </w:r>
                    </w:p>
                    <w:p w:rsidR="000F61D3" w:rsidRDefault="00A7004C" w:rsidP="00317BBE">
                      <w:pPr>
                        <w:ind w:right="1828"/>
                        <w:jc w:val="both"/>
                        <w:rPr>
                          <w:rFonts w:ascii="Trebuchet MS" w:hAnsi="Trebuchet MS" w:cstheme="minorHAnsi"/>
                          <w:sz w:val="28"/>
                          <w:szCs w:val="28"/>
                        </w:rPr>
                      </w:pPr>
                      <w:r w:rsidRPr="0055209C">
                        <w:rPr>
                          <w:rFonts w:ascii="Trebuchet MS" w:hAnsi="Trebuchet MS" w:cstheme="minorHAnsi"/>
                          <w:sz w:val="28"/>
                          <w:szCs w:val="28"/>
                        </w:rPr>
                        <w:t>Président de l’UNA</w:t>
                      </w:r>
                    </w:p>
                    <w:p w:rsidR="00A7004C" w:rsidRPr="0055209C" w:rsidRDefault="00A7004C" w:rsidP="00317BBE">
                      <w:pPr>
                        <w:ind w:right="1828"/>
                        <w:jc w:val="both"/>
                        <w:rPr>
                          <w:rFonts w:ascii="Trebuchet MS" w:hAnsi="Trebuchet MS" w:cstheme="minorHAnsi"/>
                          <w:sz w:val="28"/>
                          <w:szCs w:val="28"/>
                        </w:rPr>
                      </w:pPr>
                      <w:r w:rsidRPr="0055209C">
                        <w:rPr>
                          <w:rFonts w:ascii="Trebuchet MS" w:hAnsi="Trebuchet MS" w:cstheme="minorHAnsi"/>
                          <w:sz w:val="28"/>
                          <w:szCs w:val="28"/>
                        </w:rPr>
                        <w:t>Serrurerie Métallerie</w:t>
                      </w:r>
                    </w:p>
                    <w:p w:rsidR="00A7004C" w:rsidRPr="0055209C" w:rsidRDefault="00A7004C" w:rsidP="00317BBE">
                      <w:pPr>
                        <w:ind w:right="1828"/>
                        <w:jc w:val="both"/>
                        <w:rPr>
                          <w:rFonts w:ascii="Trebuchet MS" w:hAnsi="Trebuchet MS" w:cstheme="minorHAnsi"/>
                          <w:sz w:val="28"/>
                          <w:szCs w:val="28"/>
                        </w:rPr>
                      </w:pPr>
                    </w:p>
                    <w:p w:rsidR="00A7004C" w:rsidRDefault="00A7004C" w:rsidP="00317BBE">
                      <w:pPr>
                        <w:ind w:right="1828"/>
                        <w:jc w:val="both"/>
                        <w:rPr>
                          <w:rFonts w:ascii="Trebuchet MS" w:hAnsi="Trebuchet MS" w:cstheme="minorHAnsi"/>
                          <w:sz w:val="28"/>
                          <w:szCs w:val="28"/>
                        </w:rPr>
                      </w:pPr>
                    </w:p>
                    <w:p w:rsidR="00454A90" w:rsidRDefault="00454A90" w:rsidP="00317BBE">
                      <w:pPr>
                        <w:ind w:right="1828"/>
                        <w:jc w:val="both"/>
                        <w:rPr>
                          <w:rFonts w:ascii="Trebuchet MS" w:hAnsi="Trebuchet MS" w:cstheme="minorHAnsi"/>
                          <w:sz w:val="28"/>
                          <w:szCs w:val="28"/>
                        </w:rPr>
                      </w:pPr>
                    </w:p>
                    <w:p w:rsidR="00454A90" w:rsidRPr="0055209C" w:rsidRDefault="00454A90" w:rsidP="00317BBE">
                      <w:pPr>
                        <w:ind w:right="1828"/>
                        <w:jc w:val="both"/>
                        <w:rPr>
                          <w:rFonts w:ascii="Trebuchet MS" w:hAnsi="Trebuchet MS" w:cstheme="minorHAnsi"/>
                          <w:sz w:val="28"/>
                          <w:szCs w:val="28"/>
                        </w:rPr>
                      </w:pPr>
                    </w:p>
                    <w:p w:rsidR="00A7004C" w:rsidRDefault="00A7004C" w:rsidP="00291A03">
                      <w:pPr>
                        <w:ind w:right="1261"/>
                        <w:jc w:val="both"/>
                        <w:rPr>
                          <w:rFonts w:ascii="Trebuchet MS" w:hAnsi="Trebuchet MS" w:cstheme="minorHAnsi"/>
                          <w:sz w:val="22"/>
                          <w:szCs w:val="22"/>
                        </w:rPr>
                      </w:pPr>
                      <w:r w:rsidRPr="0055209C">
                        <w:rPr>
                          <w:rFonts w:ascii="Trebuchet MS" w:hAnsi="Trebuchet MS" w:cstheme="minorHAnsi"/>
                          <w:sz w:val="22"/>
                          <w:szCs w:val="22"/>
                        </w:rPr>
                        <w:t>L’entreprise artisanale de serrurerie métallerie qu’il dirige depuis 197</w:t>
                      </w:r>
                      <w:r w:rsidR="00651605">
                        <w:rPr>
                          <w:rFonts w:ascii="Trebuchet MS" w:hAnsi="Trebuchet MS" w:cstheme="minorHAnsi"/>
                          <w:sz w:val="22"/>
                          <w:szCs w:val="22"/>
                        </w:rPr>
                        <w:t>6</w:t>
                      </w:r>
                      <w:r w:rsidRPr="0055209C">
                        <w:rPr>
                          <w:rFonts w:ascii="Trebuchet MS" w:hAnsi="Trebuchet MS" w:cstheme="minorHAnsi"/>
                          <w:sz w:val="22"/>
                          <w:szCs w:val="22"/>
                        </w:rPr>
                        <w:t xml:space="preserve"> emploie 2 salariés.</w:t>
                      </w:r>
                    </w:p>
                    <w:p w:rsidR="00BC7DFF" w:rsidRPr="0055209C" w:rsidRDefault="00BC7DFF" w:rsidP="00291A03">
                      <w:pPr>
                        <w:ind w:right="1261"/>
                        <w:jc w:val="both"/>
                        <w:rPr>
                          <w:rFonts w:ascii="Trebuchet MS" w:hAnsi="Trebuchet MS" w:cstheme="minorHAnsi"/>
                          <w:sz w:val="22"/>
                          <w:szCs w:val="22"/>
                        </w:rPr>
                      </w:pPr>
                    </w:p>
                    <w:p w:rsidR="00A7004C" w:rsidRDefault="000F61D3" w:rsidP="00A634CD">
                      <w:pPr>
                        <w:ind w:right="1261"/>
                        <w:jc w:val="both"/>
                        <w:rPr>
                          <w:rFonts w:ascii="Trebuchet MS" w:hAnsi="Trebuchet MS" w:cstheme="minorHAnsi"/>
                          <w:sz w:val="22"/>
                          <w:szCs w:val="22"/>
                        </w:rPr>
                      </w:pPr>
                      <w:r>
                        <w:rPr>
                          <w:rFonts w:ascii="Trebuchet MS" w:hAnsi="Trebuchet MS" w:cstheme="minorHAnsi"/>
                          <w:sz w:val="22"/>
                          <w:szCs w:val="22"/>
                        </w:rPr>
                        <w:t>Ancien v</w:t>
                      </w:r>
                      <w:r w:rsidR="00A7004C" w:rsidRPr="0055209C">
                        <w:rPr>
                          <w:rFonts w:ascii="Trebuchet MS" w:hAnsi="Trebuchet MS" w:cstheme="minorHAnsi"/>
                          <w:sz w:val="22"/>
                          <w:szCs w:val="22"/>
                        </w:rPr>
                        <w:t>ice-prési</w:t>
                      </w:r>
                      <w:r>
                        <w:rPr>
                          <w:rFonts w:ascii="Trebuchet MS" w:hAnsi="Trebuchet MS" w:cstheme="minorHAnsi"/>
                          <w:sz w:val="22"/>
                          <w:szCs w:val="22"/>
                        </w:rPr>
                        <w:t>dent de la CAPEB de l’Hérault durant</w:t>
                      </w:r>
                      <w:r w:rsidR="00A7004C" w:rsidRPr="0055209C">
                        <w:rPr>
                          <w:rFonts w:ascii="Trebuchet MS" w:hAnsi="Trebuchet MS" w:cstheme="minorHAnsi"/>
                          <w:sz w:val="22"/>
                          <w:szCs w:val="22"/>
                        </w:rPr>
                        <w:t xml:space="preserve"> </w:t>
                      </w:r>
                      <w:r w:rsidR="00BE5DDB">
                        <w:rPr>
                          <w:rFonts w:ascii="Trebuchet MS" w:hAnsi="Trebuchet MS" w:cstheme="minorHAnsi"/>
                          <w:sz w:val="22"/>
                          <w:szCs w:val="22"/>
                        </w:rPr>
                        <w:t>3</w:t>
                      </w:r>
                      <w:r w:rsidR="00BC7DFF">
                        <w:rPr>
                          <w:rFonts w:ascii="Trebuchet MS" w:hAnsi="Trebuchet MS" w:cstheme="minorHAnsi"/>
                          <w:sz w:val="22"/>
                          <w:szCs w:val="22"/>
                        </w:rPr>
                        <w:t xml:space="preserve"> ans</w:t>
                      </w:r>
                      <w:r w:rsidR="00A7004C" w:rsidRPr="0055209C">
                        <w:rPr>
                          <w:rFonts w:ascii="Trebuchet MS" w:hAnsi="Trebuchet MS" w:cstheme="minorHAnsi"/>
                          <w:sz w:val="22"/>
                          <w:szCs w:val="22"/>
                        </w:rPr>
                        <w:t xml:space="preserve">, il </w:t>
                      </w:r>
                      <w:r>
                        <w:rPr>
                          <w:rFonts w:ascii="Trebuchet MS" w:hAnsi="Trebuchet MS" w:cstheme="minorHAnsi"/>
                          <w:sz w:val="22"/>
                          <w:szCs w:val="22"/>
                        </w:rPr>
                        <w:t xml:space="preserve">a </w:t>
                      </w:r>
                      <w:r w:rsidR="00A7004C" w:rsidRPr="0055209C">
                        <w:rPr>
                          <w:rFonts w:ascii="Trebuchet MS" w:hAnsi="Trebuchet MS" w:cstheme="minorHAnsi"/>
                          <w:sz w:val="22"/>
                          <w:szCs w:val="22"/>
                        </w:rPr>
                        <w:t>y présid</w:t>
                      </w:r>
                      <w:r>
                        <w:rPr>
                          <w:rFonts w:ascii="Trebuchet MS" w:hAnsi="Trebuchet MS" w:cstheme="minorHAnsi"/>
                          <w:sz w:val="22"/>
                          <w:szCs w:val="22"/>
                        </w:rPr>
                        <w:t>é</w:t>
                      </w:r>
                      <w:r w:rsidR="00A7004C" w:rsidRPr="0055209C">
                        <w:rPr>
                          <w:rFonts w:ascii="Trebuchet MS" w:hAnsi="Trebuchet MS" w:cstheme="minorHAnsi"/>
                          <w:sz w:val="22"/>
                          <w:szCs w:val="22"/>
                        </w:rPr>
                        <w:t xml:space="preserve"> également la sectio</w:t>
                      </w:r>
                      <w:r w:rsidR="00BC7DFF">
                        <w:rPr>
                          <w:rFonts w:ascii="Trebuchet MS" w:hAnsi="Trebuchet MS" w:cstheme="minorHAnsi"/>
                          <w:sz w:val="22"/>
                          <w:szCs w:val="22"/>
                        </w:rPr>
                        <w:t xml:space="preserve">n Serrurerie Métallerie </w:t>
                      </w:r>
                      <w:r w:rsidR="00651605">
                        <w:rPr>
                          <w:rFonts w:ascii="Trebuchet MS" w:hAnsi="Trebuchet MS" w:cstheme="minorHAnsi"/>
                          <w:sz w:val="22"/>
                          <w:szCs w:val="22"/>
                        </w:rPr>
                        <w:t>pendant</w:t>
                      </w:r>
                      <w:r w:rsidR="00BC7DFF">
                        <w:rPr>
                          <w:rFonts w:ascii="Trebuchet MS" w:hAnsi="Trebuchet MS" w:cstheme="minorHAnsi"/>
                          <w:sz w:val="22"/>
                          <w:szCs w:val="22"/>
                        </w:rPr>
                        <w:t xml:space="preserve"> plus de </w:t>
                      </w:r>
                      <w:r w:rsidR="00651605">
                        <w:rPr>
                          <w:rFonts w:ascii="Trebuchet MS" w:hAnsi="Trebuchet MS" w:cstheme="minorHAnsi"/>
                          <w:sz w:val="22"/>
                          <w:szCs w:val="22"/>
                        </w:rPr>
                        <w:t>2</w:t>
                      </w:r>
                      <w:r w:rsidR="00BC7DFF">
                        <w:rPr>
                          <w:rFonts w:ascii="Trebuchet MS" w:hAnsi="Trebuchet MS" w:cstheme="minorHAnsi"/>
                          <w:sz w:val="22"/>
                          <w:szCs w:val="22"/>
                        </w:rPr>
                        <w:t>0</w:t>
                      </w:r>
                      <w:r w:rsidR="00A7004C" w:rsidRPr="0055209C">
                        <w:rPr>
                          <w:rFonts w:ascii="Trebuchet MS" w:hAnsi="Trebuchet MS" w:cstheme="minorHAnsi"/>
                          <w:sz w:val="22"/>
                          <w:szCs w:val="22"/>
                        </w:rPr>
                        <w:t xml:space="preserve"> ans. Que de chemin parcouru pour celui qui a commencé comme simple adhérent il y a</w:t>
                      </w:r>
                      <w:r w:rsidR="00BC7DFF">
                        <w:rPr>
                          <w:rFonts w:ascii="Trebuchet MS" w:hAnsi="Trebuchet MS" w:cstheme="minorHAnsi"/>
                          <w:sz w:val="22"/>
                          <w:szCs w:val="22"/>
                        </w:rPr>
                        <w:t xml:space="preserve"> </w:t>
                      </w:r>
                      <w:r w:rsidR="00651605">
                        <w:rPr>
                          <w:rFonts w:ascii="Trebuchet MS" w:hAnsi="Trebuchet MS" w:cstheme="minorHAnsi"/>
                          <w:sz w:val="22"/>
                          <w:szCs w:val="22"/>
                        </w:rPr>
                        <w:t>4</w:t>
                      </w:r>
                      <w:r w:rsidR="008267EF">
                        <w:rPr>
                          <w:rFonts w:ascii="Trebuchet MS" w:hAnsi="Trebuchet MS" w:cstheme="minorHAnsi"/>
                          <w:sz w:val="22"/>
                          <w:szCs w:val="22"/>
                        </w:rPr>
                        <w:t>2</w:t>
                      </w:r>
                      <w:r w:rsidR="00A7004C" w:rsidRPr="0055209C">
                        <w:rPr>
                          <w:rFonts w:ascii="Trebuchet MS" w:hAnsi="Trebuchet MS" w:cstheme="minorHAnsi"/>
                          <w:sz w:val="22"/>
                          <w:szCs w:val="22"/>
                        </w:rPr>
                        <w:t xml:space="preserve"> ans !</w:t>
                      </w:r>
                    </w:p>
                    <w:p w:rsidR="00B87B4A" w:rsidRDefault="00B87B4A" w:rsidP="00A634CD">
                      <w:pPr>
                        <w:ind w:right="1261"/>
                        <w:jc w:val="both"/>
                        <w:rPr>
                          <w:rFonts w:ascii="Trebuchet MS" w:hAnsi="Trebuchet MS" w:cstheme="minorHAnsi"/>
                          <w:sz w:val="22"/>
                          <w:szCs w:val="22"/>
                        </w:rPr>
                      </w:pPr>
                    </w:p>
                    <w:p w:rsidR="00B87B4A" w:rsidRPr="0055209C" w:rsidRDefault="00B87B4A" w:rsidP="00A634CD">
                      <w:pPr>
                        <w:ind w:right="1261"/>
                        <w:jc w:val="both"/>
                        <w:rPr>
                          <w:rFonts w:ascii="Trebuchet MS" w:hAnsi="Trebuchet MS" w:cstheme="minorHAnsi"/>
                          <w:sz w:val="22"/>
                          <w:szCs w:val="22"/>
                        </w:rPr>
                      </w:pPr>
                      <w:r>
                        <w:rPr>
                          <w:rFonts w:ascii="Trebuchet MS" w:hAnsi="Trebuchet MS" w:cstheme="minorHAnsi"/>
                          <w:sz w:val="22"/>
                          <w:szCs w:val="22"/>
                        </w:rPr>
                        <w:t xml:space="preserve">Depuis </w:t>
                      </w:r>
                      <w:r w:rsidR="008267EF">
                        <w:rPr>
                          <w:rFonts w:ascii="Trebuchet MS" w:hAnsi="Trebuchet MS" w:cstheme="minorHAnsi"/>
                          <w:sz w:val="22"/>
                          <w:szCs w:val="22"/>
                        </w:rPr>
                        <w:t>6</w:t>
                      </w:r>
                      <w:r>
                        <w:rPr>
                          <w:rFonts w:ascii="Trebuchet MS" w:hAnsi="Trebuchet MS" w:cstheme="minorHAnsi"/>
                          <w:sz w:val="22"/>
                          <w:szCs w:val="22"/>
                        </w:rPr>
                        <w:t xml:space="preserve"> années, il préside l’UNA de la serrurerie-métallerie, où il </w:t>
                      </w:r>
                      <w:r w:rsidR="008267EF">
                        <w:rPr>
                          <w:rFonts w:ascii="Trebuchet MS" w:hAnsi="Trebuchet MS" w:cstheme="minorHAnsi"/>
                          <w:sz w:val="22"/>
                          <w:szCs w:val="22"/>
                        </w:rPr>
                        <w:t>est</w:t>
                      </w:r>
                      <w:r>
                        <w:rPr>
                          <w:rFonts w:ascii="Trebuchet MS" w:hAnsi="Trebuchet MS" w:cstheme="minorHAnsi"/>
                          <w:sz w:val="22"/>
                          <w:szCs w:val="22"/>
                        </w:rPr>
                        <w:t xml:space="preserve"> réélu une fois. Il termine son deuxième mandat.</w:t>
                      </w:r>
                    </w:p>
                    <w:p w:rsidR="00A7004C" w:rsidRPr="0055209C" w:rsidRDefault="00A7004C" w:rsidP="00A634CD">
                      <w:pPr>
                        <w:ind w:right="127"/>
                        <w:jc w:val="both"/>
                        <w:rPr>
                          <w:rFonts w:ascii="Trebuchet MS" w:hAnsi="Trebuchet MS" w:cstheme="minorHAnsi"/>
                          <w:sz w:val="22"/>
                          <w:szCs w:val="22"/>
                        </w:rPr>
                      </w:pPr>
                    </w:p>
                    <w:p w:rsidR="00A7004C" w:rsidRDefault="00B87B4A" w:rsidP="00B92DBE">
                      <w:pPr>
                        <w:ind w:right="1261"/>
                        <w:jc w:val="both"/>
                        <w:rPr>
                          <w:rFonts w:ascii="Trebuchet MS" w:hAnsi="Trebuchet MS" w:cstheme="minorHAnsi"/>
                          <w:sz w:val="22"/>
                          <w:szCs w:val="22"/>
                        </w:rPr>
                      </w:pPr>
                      <w:r>
                        <w:rPr>
                          <w:rFonts w:ascii="Trebuchet MS" w:hAnsi="Trebuchet MS" w:cstheme="minorHAnsi"/>
                          <w:sz w:val="22"/>
                          <w:szCs w:val="22"/>
                        </w:rPr>
                        <w:t>Par le passé, il a été t</w:t>
                      </w:r>
                      <w:r w:rsidR="00454A90">
                        <w:rPr>
                          <w:rFonts w:ascii="Trebuchet MS" w:hAnsi="Trebuchet MS" w:cstheme="minorHAnsi"/>
                          <w:sz w:val="22"/>
                          <w:szCs w:val="22"/>
                        </w:rPr>
                        <w:t>rès impliqué localement, en qualité d’</w:t>
                      </w:r>
                      <w:r w:rsidR="00A7004C" w:rsidRPr="0055209C">
                        <w:rPr>
                          <w:rFonts w:ascii="Trebuchet MS" w:hAnsi="Trebuchet MS" w:cstheme="minorHAnsi"/>
                          <w:sz w:val="22"/>
                          <w:szCs w:val="22"/>
                        </w:rPr>
                        <w:t>Administrateur de la Chambre de Métiers du département et de la chambre régionale du Languedoc-Roussillon.</w:t>
                      </w:r>
                    </w:p>
                    <w:p w:rsidR="000F61D3" w:rsidRDefault="000F61D3" w:rsidP="00A634CD">
                      <w:pPr>
                        <w:ind w:right="127"/>
                        <w:jc w:val="both"/>
                        <w:rPr>
                          <w:rFonts w:ascii="Trebuchet MS" w:hAnsi="Trebuchet MS" w:cstheme="minorHAnsi"/>
                          <w:sz w:val="22"/>
                          <w:szCs w:val="22"/>
                        </w:rPr>
                      </w:pPr>
                    </w:p>
                    <w:p w:rsidR="000F61D3" w:rsidRPr="0055209C" w:rsidRDefault="000F61D3" w:rsidP="00A634CD">
                      <w:pPr>
                        <w:ind w:right="127"/>
                        <w:jc w:val="both"/>
                        <w:rPr>
                          <w:rFonts w:ascii="Trebuchet MS" w:hAnsi="Trebuchet MS" w:cstheme="minorHAnsi"/>
                          <w:sz w:val="22"/>
                          <w:szCs w:val="22"/>
                        </w:rPr>
                      </w:pPr>
                    </w:p>
                  </w:txbxContent>
                </v:textbox>
              </v:shape>
            </w:pict>
          </mc:Fallback>
        </mc:AlternateContent>
      </w:r>
      <w:r>
        <w:rPr>
          <w:rFonts w:asciiTheme="minorHAnsi" w:hAnsiTheme="minorHAnsi" w:cstheme="minorHAnsi"/>
          <w:noProof/>
          <w:sz w:val="20"/>
          <w:szCs w:val="20"/>
        </w:rPr>
        <w:drawing>
          <wp:anchor distT="0" distB="0" distL="114300" distR="114300" simplePos="0" relativeHeight="251649024" behindDoc="0" locked="0" layoutInCell="1" allowOverlap="1" wp14:anchorId="3914BAE3" wp14:editId="6B525627">
            <wp:simplePos x="0" y="0"/>
            <wp:positionH relativeFrom="column">
              <wp:posOffset>4405630</wp:posOffset>
            </wp:positionH>
            <wp:positionV relativeFrom="paragraph">
              <wp:posOffset>79375</wp:posOffset>
            </wp:positionV>
            <wp:extent cx="1066800" cy="1230376"/>
            <wp:effectExtent l="0" t="0" r="0" b="8255"/>
            <wp:wrapNone/>
            <wp:docPr id="14" name="Image 1" descr="120426_gilbert_olivie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426_gilbert_olivier001"/>
                    <pic:cNvPicPr>
                      <a:picLocks noChangeAspect="1" noChangeArrowheads="1"/>
                    </pic:cNvPicPr>
                  </pic:nvPicPr>
                  <pic:blipFill>
                    <a:blip r:embed="rId11" cstate="print"/>
                    <a:srcRect l="26111" r="23333" b="11765"/>
                    <a:stretch>
                      <a:fillRect/>
                    </a:stretch>
                  </pic:blipFill>
                  <pic:spPr bwMode="auto">
                    <a:xfrm>
                      <a:off x="0" y="0"/>
                      <a:ext cx="1066800" cy="12303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Default="00C84154" w:rsidP="00C84154">
      <w:pPr>
        <w:ind w:left="708"/>
        <w:jc w:val="both"/>
        <w:rPr>
          <w:rFonts w:asciiTheme="minorHAnsi" w:hAnsiTheme="minorHAnsi" w:cstheme="minorHAnsi"/>
          <w:sz w:val="20"/>
          <w:szCs w:val="20"/>
        </w:rPr>
      </w:pPr>
    </w:p>
    <w:p w:rsidR="00C84154" w:rsidRDefault="00C84154" w:rsidP="00C84154">
      <w:pPr>
        <w:ind w:left="708"/>
        <w:jc w:val="both"/>
        <w:rPr>
          <w:rFonts w:asciiTheme="minorHAnsi" w:hAnsiTheme="minorHAnsi" w:cstheme="minorHAnsi"/>
          <w:sz w:val="20"/>
          <w:szCs w:val="20"/>
        </w:rPr>
      </w:pPr>
    </w:p>
    <w:p w:rsidR="003C3731" w:rsidRDefault="003C3731" w:rsidP="00C84154">
      <w:pPr>
        <w:ind w:left="708"/>
        <w:jc w:val="both"/>
        <w:rPr>
          <w:rFonts w:asciiTheme="minorHAnsi" w:hAnsiTheme="minorHAnsi" w:cstheme="minorHAnsi"/>
          <w:sz w:val="20"/>
          <w:szCs w:val="20"/>
        </w:rPr>
      </w:pPr>
    </w:p>
    <w:p w:rsidR="003C3731" w:rsidRDefault="003C3731"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0F61D3" w:rsidRDefault="000F61D3" w:rsidP="00C84154">
      <w:pPr>
        <w:ind w:left="708"/>
        <w:jc w:val="both"/>
        <w:rPr>
          <w:rFonts w:asciiTheme="minorHAnsi" w:hAnsiTheme="minorHAnsi" w:cstheme="minorHAnsi"/>
          <w:sz w:val="20"/>
          <w:szCs w:val="20"/>
        </w:rPr>
      </w:pPr>
    </w:p>
    <w:p w:rsidR="003C3731" w:rsidRDefault="003C3731" w:rsidP="00C84154">
      <w:pPr>
        <w:ind w:left="708"/>
        <w:jc w:val="both"/>
        <w:rPr>
          <w:rFonts w:asciiTheme="minorHAnsi" w:hAnsiTheme="minorHAnsi" w:cstheme="minorHAnsi"/>
          <w:sz w:val="20"/>
          <w:szCs w:val="20"/>
        </w:rPr>
      </w:pPr>
    </w:p>
    <w:p w:rsidR="00C84154" w:rsidRPr="009D0CE3" w:rsidRDefault="00C84154" w:rsidP="00C84154">
      <w:pPr>
        <w:spacing w:after="200" w:line="276" w:lineRule="auto"/>
        <w:rPr>
          <w:rFonts w:asciiTheme="minorHAnsi" w:hAnsiTheme="minorHAnsi" w:cstheme="minorHAnsi"/>
          <w:color w:val="7030A0"/>
          <w:sz w:val="22"/>
          <w:szCs w:val="22"/>
        </w:rPr>
      </w:pPr>
      <w:r w:rsidRPr="009D0CE3">
        <w:rPr>
          <w:rFonts w:asciiTheme="minorHAnsi" w:hAnsiTheme="minorHAnsi" w:cstheme="minorHAnsi"/>
          <w:color w:val="7030A0"/>
          <w:sz w:val="22"/>
          <w:szCs w:val="22"/>
        </w:rPr>
        <w:br w:type="page"/>
      </w:r>
    </w:p>
    <w:p w:rsidR="00C84154" w:rsidRPr="009D0CE3" w:rsidRDefault="00D37B68" w:rsidP="00C84154">
      <w:pPr>
        <w:ind w:left="708"/>
        <w:jc w:val="both"/>
        <w:rPr>
          <w:rFonts w:asciiTheme="minorHAnsi" w:hAnsiTheme="minorHAnsi" w:cstheme="minorHAnsi"/>
          <w:sz w:val="20"/>
          <w:szCs w:val="20"/>
        </w:rPr>
      </w:pPr>
      <w:r>
        <w:rPr>
          <w:rFonts w:asciiTheme="minorHAnsi" w:hAnsiTheme="minorHAnsi" w:cstheme="minorHAnsi"/>
          <w:noProof/>
          <w:sz w:val="20"/>
          <w:szCs w:val="20"/>
        </w:rPr>
        <w:lastRenderedPageBreak/>
        <mc:AlternateContent>
          <mc:Choice Requires="wps">
            <w:drawing>
              <wp:anchor distT="0" distB="0" distL="114300" distR="114300" simplePos="0" relativeHeight="251650048" behindDoc="0" locked="0" layoutInCell="1" allowOverlap="1">
                <wp:simplePos x="0" y="0"/>
                <wp:positionH relativeFrom="column">
                  <wp:posOffset>323215</wp:posOffset>
                </wp:positionH>
                <wp:positionV relativeFrom="paragraph">
                  <wp:posOffset>-13970</wp:posOffset>
                </wp:positionV>
                <wp:extent cx="3691890" cy="370205"/>
                <wp:effectExtent l="3810" t="0" r="0" b="127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70205"/>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4C" w:rsidRPr="007317D7" w:rsidRDefault="00A7004C" w:rsidP="00C84154">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 xml:space="preserve">LES </w:t>
                            </w:r>
                            <w:r w:rsidR="002F6D05">
                              <w:rPr>
                                <w:rFonts w:asciiTheme="minorHAnsi" w:hAnsiTheme="minorHAnsi" w:cstheme="minorHAnsi"/>
                                <w:b/>
                                <w:color w:val="FFFFFF" w:themeColor="background1"/>
                                <w:sz w:val="36"/>
                                <w:szCs w:val="36"/>
                              </w:rPr>
                              <w:t>6</w:t>
                            </w:r>
                            <w:r w:rsidRPr="007317D7">
                              <w:rPr>
                                <w:rFonts w:asciiTheme="minorHAnsi" w:hAnsiTheme="minorHAnsi" w:cstheme="minorHAnsi"/>
                                <w:b/>
                                <w:color w:val="FFFFFF" w:themeColor="background1"/>
                                <w:sz w:val="36"/>
                                <w:szCs w:val="36"/>
                              </w:rPr>
                              <w:t xml:space="preserve"> CONSEILLERS PROFESSIONNELS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left:0;text-align:left;margin-left:25.45pt;margin-top:-1.1pt;width:290.7pt;height:29.1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" fillcolor="#f08a00" stroked="f">
                <v:textbox style="mso-fit-shape-to-text:t">
                  <w:txbxContent>
                    <w:p w:rsidR="00A7004C" w:rsidRPr="007317D7" w:rsidRDefault="00A7004C" w:rsidP="00C84154">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 xml:space="preserve">LES </w:t>
                      </w:r>
                      <w:r w:rsidR="002F6D05">
                        <w:rPr>
                          <w:rFonts w:asciiTheme="minorHAnsi" w:hAnsiTheme="minorHAnsi" w:cstheme="minorHAnsi"/>
                          <w:b/>
                          <w:color w:val="FFFFFF" w:themeColor="background1"/>
                          <w:sz w:val="36"/>
                          <w:szCs w:val="36"/>
                        </w:rPr>
                        <w:t>6</w:t>
                      </w:r>
                      <w:r w:rsidRPr="007317D7">
                        <w:rPr>
                          <w:rFonts w:asciiTheme="minorHAnsi" w:hAnsiTheme="minorHAnsi" w:cstheme="minorHAnsi"/>
                          <w:b/>
                          <w:color w:val="FFFFFF" w:themeColor="background1"/>
                          <w:sz w:val="36"/>
                          <w:szCs w:val="36"/>
                        </w:rPr>
                        <w:t xml:space="preserve"> CONSEILLERS PROFESSIONNELS</w:t>
                      </w:r>
                    </w:p>
                  </w:txbxContent>
                </v:textbox>
              </v:shape>
            </w:pict>
          </mc:Fallback>
        </mc:AlternateContent>
      </w: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3E0AA9" w:rsidRDefault="002D79B4">
      <w:pPr>
        <w:spacing w:after="200" w:line="276" w:lineRule="auto"/>
        <w:rPr>
          <w:rFonts w:asciiTheme="minorHAnsi" w:hAnsiTheme="minorHAnsi" w:cstheme="minorHAnsi"/>
          <w:sz w:val="20"/>
          <w:szCs w:val="20"/>
        </w:rPr>
      </w:pPr>
      <w:r>
        <w:rPr>
          <w:rFonts w:asciiTheme="minorHAnsi" w:hAnsiTheme="minorHAnsi" w:cstheme="minorHAnsi"/>
          <w:noProof/>
          <w:sz w:val="22"/>
          <w:szCs w:val="22"/>
        </w:rPr>
        <mc:AlternateContent>
          <mc:Choice Requires="wps">
            <w:drawing>
              <wp:anchor distT="0" distB="0" distL="114300" distR="114300" simplePos="0" relativeHeight="251651072" behindDoc="0" locked="0" layoutInCell="1" allowOverlap="1" wp14:anchorId="749041A2" wp14:editId="5D32DDC2">
                <wp:simplePos x="0" y="0"/>
                <wp:positionH relativeFrom="column">
                  <wp:posOffset>-13970</wp:posOffset>
                </wp:positionH>
                <wp:positionV relativeFrom="paragraph">
                  <wp:posOffset>238124</wp:posOffset>
                </wp:positionV>
                <wp:extent cx="3305175" cy="2028825"/>
                <wp:effectExtent l="0" t="0" r="28575" b="2857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028825"/>
                        </a:xfrm>
                        <a:prstGeom prst="rect">
                          <a:avLst/>
                        </a:prstGeom>
                        <a:solidFill>
                          <a:srgbClr val="FFFFFF"/>
                        </a:solidFill>
                        <a:ln w="9525">
                          <a:solidFill>
                            <a:srgbClr val="B1C839"/>
                          </a:solidFill>
                          <a:miter lim="800000"/>
                          <a:headEnd/>
                          <a:tailEnd/>
                        </a:ln>
                      </wps:spPr>
                      <wps:txbx>
                        <w:txbxContent>
                          <w:p w:rsidR="00A7004C" w:rsidRPr="00A73123" w:rsidRDefault="00A7004C" w:rsidP="00A73123">
                            <w:pPr>
                              <w:spacing w:before="100" w:beforeAutospacing="1" w:after="100" w:afterAutospacing="1"/>
                              <w:ind w:right="1621"/>
                              <w:rPr>
                                <w:rFonts w:asciiTheme="minorHAnsi" w:hAnsiTheme="minorHAnsi" w:cstheme="minorHAnsi"/>
                                <w:b/>
                                <w:color w:val="00A2AF"/>
                              </w:rPr>
                            </w:pPr>
                            <w:r w:rsidRPr="00A73123">
                              <w:rPr>
                                <w:rFonts w:asciiTheme="minorHAnsi" w:hAnsiTheme="minorHAnsi" w:cstheme="minorHAnsi"/>
                                <w:b/>
                                <w:color w:val="00A2AF"/>
                              </w:rPr>
                              <w:t>Jean-Pierre R</w:t>
                            </w:r>
                            <w:r>
                              <w:rPr>
                                <w:rFonts w:asciiTheme="minorHAnsi" w:hAnsiTheme="minorHAnsi" w:cstheme="minorHAnsi"/>
                                <w:b/>
                                <w:color w:val="00A2AF"/>
                              </w:rPr>
                              <w:t>ENAUDO</w:t>
                            </w:r>
                          </w:p>
                          <w:p w:rsidR="005F52C3" w:rsidRDefault="005F52C3" w:rsidP="009D3FF6">
                            <w:pPr>
                              <w:ind w:right="1503"/>
                              <w:jc w:val="both"/>
                              <w:rPr>
                                <w:rFonts w:ascii="Trebuchet MS" w:hAnsi="Trebuchet MS" w:cstheme="minorHAnsi"/>
                                <w:noProof/>
                                <w:sz w:val="22"/>
                                <w:szCs w:val="22"/>
                              </w:rPr>
                            </w:pPr>
                          </w:p>
                          <w:p w:rsidR="00A7004C" w:rsidRPr="005F52C3" w:rsidRDefault="00A7004C" w:rsidP="009D3FF6">
                            <w:pPr>
                              <w:ind w:right="1503"/>
                              <w:jc w:val="both"/>
                              <w:rPr>
                                <w:rFonts w:ascii="Trebuchet MS" w:hAnsi="Trebuchet MS" w:cstheme="minorHAnsi"/>
                                <w:noProof/>
                                <w:sz w:val="22"/>
                                <w:szCs w:val="22"/>
                              </w:rPr>
                            </w:pPr>
                            <w:r w:rsidRPr="005F52C3">
                              <w:rPr>
                                <w:rFonts w:ascii="Trebuchet MS" w:hAnsi="Trebuchet MS" w:cstheme="minorHAnsi"/>
                                <w:noProof/>
                                <w:sz w:val="22"/>
                                <w:szCs w:val="22"/>
                              </w:rPr>
                              <w:t>Ce Maître artisan propose ses services de serrurerie métallerie dans les Alpes-Maritimes.</w:t>
                            </w:r>
                          </w:p>
                          <w:p w:rsidR="002D79B4" w:rsidRPr="005F52C3" w:rsidRDefault="002D79B4" w:rsidP="009D3FF6">
                            <w:pPr>
                              <w:ind w:right="1503"/>
                              <w:jc w:val="both"/>
                              <w:rPr>
                                <w:rFonts w:ascii="Trebuchet MS" w:hAnsi="Trebuchet MS" w:cstheme="minorHAnsi"/>
                                <w:noProof/>
                                <w:sz w:val="22"/>
                                <w:szCs w:val="22"/>
                              </w:rPr>
                            </w:pPr>
                          </w:p>
                          <w:p w:rsidR="00A7004C" w:rsidRPr="005F52C3" w:rsidRDefault="00A7004C" w:rsidP="009D3FF6">
                            <w:pPr>
                              <w:ind w:right="1503"/>
                              <w:jc w:val="both"/>
                              <w:rPr>
                                <w:rFonts w:ascii="Trebuchet MS" w:hAnsi="Trebuchet MS" w:cstheme="minorHAnsi"/>
                                <w:noProof/>
                                <w:sz w:val="22"/>
                                <w:szCs w:val="22"/>
                              </w:rPr>
                            </w:pPr>
                            <w:r w:rsidRPr="005F52C3">
                              <w:rPr>
                                <w:rFonts w:ascii="Trebuchet MS" w:hAnsi="Trebuchet MS" w:cstheme="minorHAnsi"/>
                                <w:noProof/>
                                <w:sz w:val="22"/>
                                <w:szCs w:val="22"/>
                              </w:rPr>
                              <w:t>Depuis 15 ans, il s’occupe de la normalisation en tant que conseiller professionnel.</w:t>
                            </w:r>
                          </w:p>
                          <w:p w:rsidR="005F52C3" w:rsidRPr="005F52C3" w:rsidRDefault="005F52C3" w:rsidP="009D3FF6">
                            <w:pPr>
                              <w:ind w:right="1503"/>
                              <w:jc w:val="both"/>
                              <w:rPr>
                                <w:rFonts w:ascii="Trebuchet MS" w:hAnsi="Trebuchet MS" w:cstheme="minorHAnsi"/>
                                <w:noProof/>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041A2" id="Text Box 5" o:spid="_x0000_s1029" type="#_x0000_t202" style="position:absolute;margin-left:-1.1pt;margin-top:18.75pt;width:260.25pt;height:15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" strokecolor="#b1c839">
                <v:textbox>
                  <w:txbxContent>
                    <w:p w:rsidR="00A7004C" w:rsidRPr="00A73123" w:rsidRDefault="00A7004C" w:rsidP="00A73123">
                      <w:pPr>
                        <w:spacing w:before="100" w:beforeAutospacing="1" w:after="100" w:afterAutospacing="1"/>
                        <w:ind w:right="1621"/>
                        <w:rPr>
                          <w:rFonts w:asciiTheme="minorHAnsi" w:hAnsiTheme="minorHAnsi" w:cstheme="minorHAnsi"/>
                          <w:b/>
                          <w:color w:val="00A2AF"/>
                        </w:rPr>
                      </w:pPr>
                      <w:r w:rsidRPr="00A73123">
                        <w:rPr>
                          <w:rFonts w:asciiTheme="minorHAnsi" w:hAnsiTheme="minorHAnsi" w:cstheme="minorHAnsi"/>
                          <w:b/>
                          <w:color w:val="00A2AF"/>
                        </w:rPr>
                        <w:t>Jean-Pierre R</w:t>
                      </w:r>
                      <w:r>
                        <w:rPr>
                          <w:rFonts w:asciiTheme="minorHAnsi" w:hAnsiTheme="minorHAnsi" w:cstheme="minorHAnsi"/>
                          <w:b/>
                          <w:color w:val="00A2AF"/>
                        </w:rPr>
                        <w:t>ENAUDO</w:t>
                      </w:r>
                    </w:p>
                    <w:p w:rsidR="005F52C3" w:rsidRDefault="005F52C3" w:rsidP="009D3FF6">
                      <w:pPr>
                        <w:ind w:right="1503"/>
                        <w:jc w:val="both"/>
                        <w:rPr>
                          <w:rFonts w:ascii="Trebuchet MS" w:hAnsi="Trebuchet MS" w:cstheme="minorHAnsi"/>
                          <w:noProof/>
                          <w:sz w:val="22"/>
                          <w:szCs w:val="22"/>
                        </w:rPr>
                      </w:pPr>
                    </w:p>
                    <w:p w:rsidR="00A7004C" w:rsidRPr="005F52C3" w:rsidRDefault="00A7004C" w:rsidP="009D3FF6">
                      <w:pPr>
                        <w:ind w:right="1503"/>
                        <w:jc w:val="both"/>
                        <w:rPr>
                          <w:rFonts w:ascii="Trebuchet MS" w:hAnsi="Trebuchet MS" w:cstheme="minorHAnsi"/>
                          <w:noProof/>
                          <w:sz w:val="22"/>
                          <w:szCs w:val="22"/>
                        </w:rPr>
                      </w:pPr>
                      <w:r w:rsidRPr="005F52C3">
                        <w:rPr>
                          <w:rFonts w:ascii="Trebuchet MS" w:hAnsi="Trebuchet MS" w:cstheme="minorHAnsi"/>
                          <w:noProof/>
                          <w:sz w:val="22"/>
                          <w:szCs w:val="22"/>
                        </w:rPr>
                        <w:t>Ce Maître artisan propose ses services de serrurerie métallerie dans les Alpes-Maritimes.</w:t>
                      </w:r>
                    </w:p>
                    <w:p w:rsidR="002D79B4" w:rsidRPr="005F52C3" w:rsidRDefault="002D79B4" w:rsidP="009D3FF6">
                      <w:pPr>
                        <w:ind w:right="1503"/>
                        <w:jc w:val="both"/>
                        <w:rPr>
                          <w:rFonts w:ascii="Trebuchet MS" w:hAnsi="Trebuchet MS" w:cstheme="minorHAnsi"/>
                          <w:noProof/>
                          <w:sz w:val="22"/>
                          <w:szCs w:val="22"/>
                        </w:rPr>
                      </w:pPr>
                    </w:p>
                    <w:p w:rsidR="00A7004C" w:rsidRPr="005F52C3" w:rsidRDefault="00A7004C" w:rsidP="009D3FF6">
                      <w:pPr>
                        <w:ind w:right="1503"/>
                        <w:jc w:val="both"/>
                        <w:rPr>
                          <w:rFonts w:ascii="Trebuchet MS" w:hAnsi="Trebuchet MS" w:cstheme="minorHAnsi"/>
                          <w:noProof/>
                          <w:sz w:val="22"/>
                          <w:szCs w:val="22"/>
                        </w:rPr>
                      </w:pPr>
                      <w:r w:rsidRPr="005F52C3">
                        <w:rPr>
                          <w:rFonts w:ascii="Trebuchet MS" w:hAnsi="Trebuchet MS" w:cstheme="minorHAnsi"/>
                          <w:noProof/>
                          <w:sz w:val="22"/>
                          <w:szCs w:val="22"/>
                        </w:rPr>
                        <w:t>Depuis 15 ans, il s’occupe de la normalisation en tant que conseiller professionnel.</w:t>
                      </w:r>
                    </w:p>
                    <w:p w:rsidR="005F52C3" w:rsidRPr="005F52C3" w:rsidRDefault="005F52C3" w:rsidP="009D3FF6">
                      <w:pPr>
                        <w:ind w:right="1503"/>
                        <w:jc w:val="both"/>
                        <w:rPr>
                          <w:rFonts w:ascii="Trebuchet MS" w:hAnsi="Trebuchet MS" w:cstheme="minorHAnsi"/>
                          <w:noProof/>
                          <w:sz w:val="22"/>
                          <w:szCs w:val="22"/>
                        </w:rPr>
                      </w:pPr>
                    </w:p>
                  </w:txbxContent>
                </v:textbox>
              </v:shape>
            </w:pict>
          </mc:Fallback>
        </mc:AlternateContent>
      </w:r>
      <w:r w:rsidR="00780FFD">
        <w:rPr>
          <w:rFonts w:asciiTheme="minorHAnsi" w:hAnsiTheme="minorHAnsi" w:cstheme="minorHAnsi"/>
          <w:noProof/>
          <w:sz w:val="22"/>
          <w:szCs w:val="22"/>
        </w:rPr>
        <w:drawing>
          <wp:anchor distT="0" distB="0" distL="114300" distR="114300" simplePos="0" relativeHeight="251660288" behindDoc="0" locked="0" layoutInCell="1" allowOverlap="1" wp14:anchorId="037249B3" wp14:editId="528212EC">
            <wp:simplePos x="0" y="0"/>
            <wp:positionH relativeFrom="column">
              <wp:posOffset>2586355</wp:posOffset>
            </wp:positionH>
            <wp:positionV relativeFrom="paragraph">
              <wp:posOffset>245110</wp:posOffset>
            </wp:positionV>
            <wp:extent cx="704850" cy="923925"/>
            <wp:effectExtent l="19050" t="0" r="0" b="0"/>
            <wp:wrapNone/>
            <wp:docPr id="5" name="Image 5" descr="jp_rena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_renaudo"/>
                    <pic:cNvPicPr>
                      <a:picLocks noChangeAspect="1" noChangeArrowheads="1"/>
                    </pic:cNvPicPr>
                  </pic:nvPicPr>
                  <pic:blipFill>
                    <a:blip r:embed="rId12" cstate="print"/>
                    <a:srcRect l="21111" t="3468" r="23333" b="21387"/>
                    <a:stretch>
                      <a:fillRect/>
                    </a:stretch>
                  </pic:blipFill>
                  <pic:spPr bwMode="auto">
                    <a:xfrm>
                      <a:off x="0" y="0"/>
                      <a:ext cx="704850" cy="923925"/>
                    </a:xfrm>
                    <a:prstGeom prst="rect">
                      <a:avLst/>
                    </a:prstGeom>
                    <a:noFill/>
                    <a:ln w="9525">
                      <a:noFill/>
                      <a:miter lim="800000"/>
                      <a:headEnd/>
                      <a:tailEnd/>
                    </a:ln>
                  </pic:spPr>
                </pic:pic>
              </a:graphicData>
            </a:graphic>
          </wp:anchor>
        </w:drawing>
      </w:r>
    </w:p>
    <w:p w:rsidR="003E0AA9" w:rsidRDefault="00A01045">
      <w:pPr>
        <w:spacing w:after="200" w:line="276" w:lineRule="auto"/>
        <w:rPr>
          <w:rFonts w:asciiTheme="minorHAnsi" w:hAnsiTheme="minorHAnsi" w:cstheme="minorHAnsi"/>
          <w:sz w:val="20"/>
          <w:szCs w:val="20"/>
        </w:rPr>
      </w:pPr>
      <w:r>
        <w:rPr>
          <w:rFonts w:asciiTheme="minorHAnsi" w:hAnsiTheme="minorHAnsi" w:cstheme="minorHAnsi"/>
          <w:noProof/>
          <w:color w:val="2B2B2B"/>
        </w:rPr>
        <mc:AlternateContent>
          <mc:Choice Requires="wps">
            <w:drawing>
              <wp:anchor distT="0" distB="0" distL="114300" distR="114300" simplePos="0" relativeHeight="251654144" behindDoc="0" locked="0" layoutInCell="1" allowOverlap="1" wp14:anchorId="3FFB9871" wp14:editId="32140AEE">
                <wp:simplePos x="0" y="0"/>
                <wp:positionH relativeFrom="column">
                  <wp:posOffset>3424555</wp:posOffset>
                </wp:positionH>
                <wp:positionV relativeFrom="paragraph">
                  <wp:posOffset>4587875</wp:posOffset>
                </wp:positionV>
                <wp:extent cx="3057525" cy="3609975"/>
                <wp:effectExtent l="0" t="0" r="28575" b="2857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609975"/>
                        </a:xfrm>
                        <a:prstGeom prst="rect">
                          <a:avLst/>
                        </a:prstGeom>
                        <a:solidFill>
                          <a:srgbClr val="FFFFFF"/>
                        </a:solidFill>
                        <a:ln w="9525">
                          <a:solidFill>
                            <a:srgbClr val="B1C839"/>
                          </a:solidFill>
                          <a:miter lim="800000"/>
                          <a:headEnd/>
                          <a:tailEnd/>
                        </a:ln>
                      </wps:spPr>
                      <wps:txbx>
                        <w:txbxContent>
                          <w:p w:rsidR="00A7004C" w:rsidRPr="009A51A9" w:rsidRDefault="00A7004C" w:rsidP="00C84154">
                            <w:pPr>
                              <w:jc w:val="both"/>
                              <w:rPr>
                                <w:rFonts w:asciiTheme="minorHAnsi" w:hAnsiTheme="minorHAnsi" w:cstheme="minorHAnsi"/>
                                <w:b/>
                                <w:color w:val="00A2AF"/>
                                <w:szCs w:val="22"/>
                              </w:rPr>
                            </w:pPr>
                            <w:r>
                              <w:rPr>
                                <w:rFonts w:asciiTheme="minorHAnsi" w:hAnsiTheme="minorHAnsi" w:cstheme="minorHAnsi"/>
                                <w:b/>
                                <w:color w:val="00A2AF"/>
                                <w:szCs w:val="22"/>
                              </w:rPr>
                              <w:t xml:space="preserve">Bruno </w:t>
                            </w:r>
                            <w:r w:rsidR="00C82790">
                              <w:rPr>
                                <w:rFonts w:asciiTheme="minorHAnsi" w:hAnsiTheme="minorHAnsi" w:cstheme="minorHAnsi"/>
                                <w:b/>
                                <w:color w:val="00A2AF"/>
                                <w:szCs w:val="22"/>
                              </w:rPr>
                              <w:t>HATTON</w:t>
                            </w:r>
                            <w:r w:rsidR="00A01045">
                              <w:rPr>
                                <w:rFonts w:asciiTheme="minorHAnsi" w:hAnsiTheme="minorHAnsi" w:cstheme="minorHAnsi"/>
                                <w:b/>
                                <w:color w:val="00A2AF"/>
                                <w:szCs w:val="22"/>
                              </w:rPr>
                              <w:t xml:space="preserve">                           </w:t>
                            </w:r>
                            <w:r>
                              <w:rPr>
                                <w:rFonts w:asciiTheme="minorHAnsi" w:hAnsiTheme="minorHAnsi" w:cstheme="minorHAnsi"/>
                                <w:b/>
                                <w:color w:val="00A2AF"/>
                                <w:szCs w:val="22"/>
                              </w:rPr>
                              <w:t xml:space="preserve"> </w:t>
                            </w:r>
                            <w:r w:rsidR="00A01045">
                              <w:rPr>
                                <w:noProof/>
                              </w:rPr>
                              <w:drawing>
                                <wp:inline distT="0" distB="0" distL="0" distR="0" wp14:anchorId="180A6D60" wp14:editId="5200EDB9">
                                  <wp:extent cx="885825" cy="105063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8624" cy="1053950"/>
                                          </a:xfrm>
                                          <a:prstGeom prst="rect">
                                            <a:avLst/>
                                          </a:prstGeom>
                                        </pic:spPr>
                                      </pic:pic>
                                    </a:graphicData>
                                  </a:graphic>
                                </wp:inline>
                              </w:drawing>
                            </w:r>
                          </w:p>
                          <w:p w:rsidR="007B64CA" w:rsidRPr="00BC7DFF" w:rsidRDefault="007B64CA" w:rsidP="00C84154">
                            <w:pPr>
                              <w:jc w:val="both"/>
                              <w:rPr>
                                <w:rFonts w:ascii="Trebuchet MS" w:hAnsi="Trebuchet MS" w:cstheme="minorHAnsi"/>
                                <w:sz w:val="22"/>
                                <w:szCs w:val="22"/>
                              </w:rPr>
                            </w:pPr>
                          </w:p>
                          <w:p w:rsidR="00391BA6" w:rsidRDefault="001C1DF1" w:rsidP="00A75EEE">
                            <w:pPr>
                              <w:ind w:right="-23"/>
                              <w:jc w:val="both"/>
                              <w:rPr>
                                <w:rFonts w:ascii="Trebuchet MS" w:hAnsi="Trebuchet MS" w:cstheme="minorHAnsi"/>
                                <w:sz w:val="22"/>
                                <w:szCs w:val="22"/>
                              </w:rPr>
                            </w:pPr>
                            <w:r>
                              <w:rPr>
                                <w:rFonts w:ascii="Trebuchet MS" w:hAnsi="Trebuchet MS" w:cstheme="minorHAnsi"/>
                                <w:sz w:val="22"/>
                                <w:szCs w:val="22"/>
                              </w:rPr>
                              <w:t>ECO A</w:t>
                            </w:r>
                            <w:r w:rsidR="00A7004C" w:rsidRPr="00BC7DFF">
                              <w:rPr>
                                <w:rFonts w:ascii="Trebuchet MS" w:hAnsi="Trebuchet MS" w:cstheme="minorHAnsi"/>
                                <w:sz w:val="22"/>
                                <w:szCs w:val="22"/>
                              </w:rPr>
                              <w:t xml:space="preserve">rtisan </w:t>
                            </w:r>
                            <w:r w:rsidR="00C82790">
                              <w:rPr>
                                <w:rFonts w:ascii="Trebuchet MS" w:hAnsi="Trebuchet MS" w:cstheme="minorHAnsi"/>
                                <w:sz w:val="22"/>
                                <w:szCs w:val="22"/>
                              </w:rPr>
                              <w:t>Menuisier aluminium, et fabri</w:t>
                            </w:r>
                            <w:r>
                              <w:rPr>
                                <w:rFonts w:ascii="Trebuchet MS" w:hAnsi="Trebuchet MS" w:cstheme="minorHAnsi"/>
                                <w:sz w:val="22"/>
                                <w:szCs w:val="22"/>
                              </w:rPr>
                              <w:t xml:space="preserve">cant de menuiserie alu, véranda, </w:t>
                            </w:r>
                            <w:r w:rsidR="00A7004C" w:rsidRPr="00BC7DFF">
                              <w:rPr>
                                <w:rFonts w:ascii="Trebuchet MS" w:hAnsi="Trebuchet MS" w:cstheme="minorHAnsi"/>
                                <w:sz w:val="22"/>
                                <w:szCs w:val="22"/>
                              </w:rPr>
                              <w:t>fer</w:t>
                            </w:r>
                            <w:r>
                              <w:rPr>
                                <w:rFonts w:ascii="Trebuchet MS" w:hAnsi="Trebuchet MS" w:cstheme="minorHAnsi"/>
                                <w:sz w:val="22"/>
                                <w:szCs w:val="22"/>
                              </w:rPr>
                              <w:t>meture et portails, Bruno Hatton emploie 14 compagnons à Pruillé</w:t>
                            </w:r>
                            <w:r w:rsidR="00635EE5">
                              <w:rPr>
                                <w:rFonts w:ascii="Trebuchet MS" w:hAnsi="Trebuchet MS" w:cstheme="minorHAnsi"/>
                                <w:sz w:val="22"/>
                                <w:szCs w:val="22"/>
                              </w:rPr>
                              <w:t>-</w:t>
                            </w:r>
                            <w:r>
                              <w:rPr>
                                <w:rFonts w:ascii="Trebuchet MS" w:hAnsi="Trebuchet MS" w:cstheme="minorHAnsi"/>
                                <w:sz w:val="22"/>
                                <w:szCs w:val="22"/>
                              </w:rPr>
                              <w:t>le</w:t>
                            </w:r>
                            <w:r w:rsidR="00635EE5">
                              <w:rPr>
                                <w:rFonts w:ascii="Trebuchet MS" w:hAnsi="Trebuchet MS" w:cstheme="minorHAnsi"/>
                                <w:sz w:val="22"/>
                                <w:szCs w:val="22"/>
                              </w:rPr>
                              <w:t>-</w:t>
                            </w:r>
                            <w:r>
                              <w:rPr>
                                <w:rFonts w:ascii="Trebuchet MS" w:hAnsi="Trebuchet MS" w:cstheme="minorHAnsi"/>
                                <w:sz w:val="22"/>
                                <w:szCs w:val="22"/>
                              </w:rPr>
                              <w:t xml:space="preserve">Chetif dans la Sarthe. </w:t>
                            </w:r>
                          </w:p>
                          <w:p w:rsidR="00635EE5" w:rsidRPr="00015A51" w:rsidRDefault="00635EE5" w:rsidP="00A75EEE">
                            <w:pPr>
                              <w:ind w:right="-23"/>
                              <w:jc w:val="both"/>
                              <w:rPr>
                                <w:rFonts w:ascii="Trebuchet MS" w:hAnsi="Trebuchet MS" w:cstheme="minorHAnsi"/>
                                <w:sz w:val="16"/>
                                <w:szCs w:val="16"/>
                              </w:rPr>
                            </w:pPr>
                          </w:p>
                          <w:p w:rsidR="00BE45AB" w:rsidRDefault="00BE45AB" w:rsidP="00A75EEE">
                            <w:pPr>
                              <w:ind w:right="-23"/>
                              <w:jc w:val="both"/>
                              <w:rPr>
                                <w:rFonts w:ascii="Trebuchet MS" w:hAnsi="Trebuchet MS" w:cstheme="minorHAnsi"/>
                                <w:sz w:val="22"/>
                                <w:szCs w:val="22"/>
                              </w:rPr>
                            </w:pPr>
                            <w:r>
                              <w:rPr>
                                <w:rFonts w:ascii="Trebuchet MS" w:hAnsi="Trebuchet MS" w:cstheme="minorHAnsi"/>
                                <w:sz w:val="22"/>
                                <w:szCs w:val="22"/>
                              </w:rPr>
                              <w:t>Désigné conseiller professionnel de</w:t>
                            </w:r>
                            <w:r w:rsidR="008267EF">
                              <w:rPr>
                                <w:rFonts w:ascii="Trebuchet MS" w:hAnsi="Trebuchet MS" w:cstheme="minorHAnsi"/>
                                <w:sz w:val="22"/>
                                <w:szCs w:val="22"/>
                              </w:rPr>
                              <w:t xml:space="preserve"> l’UNA depuis novembre dernier,</w:t>
                            </w:r>
                            <w:r>
                              <w:rPr>
                                <w:rFonts w:ascii="Trebuchet MS" w:hAnsi="Trebuchet MS" w:cstheme="minorHAnsi"/>
                                <w:sz w:val="22"/>
                                <w:szCs w:val="22"/>
                              </w:rPr>
                              <w:t xml:space="preserve"> il a en charge </w:t>
                            </w:r>
                            <w:r w:rsidR="00221241">
                              <w:rPr>
                                <w:rFonts w:ascii="Trebuchet MS" w:hAnsi="Trebuchet MS" w:cstheme="minorHAnsi"/>
                                <w:sz w:val="22"/>
                                <w:szCs w:val="22"/>
                              </w:rPr>
                              <w:t xml:space="preserve">les éléments rapportés en </w:t>
                            </w:r>
                            <w:r w:rsidR="00670E54">
                              <w:rPr>
                                <w:rFonts w:ascii="Trebuchet MS" w:hAnsi="Trebuchet MS" w:cstheme="minorHAnsi"/>
                                <w:sz w:val="22"/>
                                <w:szCs w:val="22"/>
                              </w:rPr>
                              <w:t>façade</w:t>
                            </w:r>
                            <w:r w:rsidR="00221241">
                              <w:rPr>
                                <w:rFonts w:ascii="Trebuchet MS" w:hAnsi="Trebuchet MS" w:cstheme="minorHAnsi"/>
                                <w:sz w:val="22"/>
                                <w:szCs w:val="22"/>
                              </w:rPr>
                              <w:t xml:space="preserve"> et il participe au programme PACTE.</w:t>
                            </w:r>
                          </w:p>
                          <w:p w:rsidR="00635EE5" w:rsidRPr="00015A51" w:rsidRDefault="00635EE5" w:rsidP="00A75EEE">
                            <w:pPr>
                              <w:ind w:right="-23"/>
                              <w:jc w:val="both"/>
                              <w:rPr>
                                <w:rFonts w:ascii="Trebuchet MS" w:hAnsi="Trebuchet MS" w:cstheme="minorHAnsi"/>
                                <w:sz w:val="16"/>
                                <w:szCs w:val="16"/>
                              </w:rPr>
                            </w:pPr>
                          </w:p>
                          <w:p w:rsidR="00A7004C" w:rsidRPr="00BC7DFF" w:rsidRDefault="00391BA6" w:rsidP="00635EE5">
                            <w:pPr>
                              <w:ind w:right="-23"/>
                              <w:jc w:val="both"/>
                              <w:rPr>
                                <w:rFonts w:ascii="Trebuchet MS" w:hAnsi="Trebuchet MS" w:cstheme="minorHAnsi"/>
                                <w:sz w:val="22"/>
                                <w:szCs w:val="22"/>
                              </w:rPr>
                            </w:pPr>
                            <w:r>
                              <w:rPr>
                                <w:rFonts w:ascii="Trebuchet MS" w:hAnsi="Trebuchet MS" w:cstheme="minorHAnsi"/>
                                <w:sz w:val="22"/>
                                <w:szCs w:val="22"/>
                              </w:rPr>
                              <w:t xml:space="preserve">Adhérent de la CAPEB de la Sarthe depuis 1999, il la co-préside actuellement. Il est également Trésorier de sa CAPEB régionale.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B9871" id="Text Box 8" o:spid="_x0000_s1030" type="#_x0000_t202" style="position:absolute;margin-left:269.65pt;margin-top:361.25pt;width:240.75pt;height:28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" strokecolor="#b1c839">
                <v:textbox>
                  <w:txbxContent>
                    <w:p w:rsidR="00A7004C" w:rsidRPr="009A51A9" w:rsidRDefault="00A7004C" w:rsidP="00C84154">
                      <w:pPr>
                        <w:jc w:val="both"/>
                        <w:rPr>
                          <w:rFonts w:asciiTheme="minorHAnsi" w:hAnsiTheme="minorHAnsi" w:cstheme="minorHAnsi"/>
                          <w:b/>
                          <w:color w:val="00A2AF"/>
                          <w:szCs w:val="22"/>
                        </w:rPr>
                      </w:pPr>
                      <w:r>
                        <w:rPr>
                          <w:rFonts w:asciiTheme="minorHAnsi" w:hAnsiTheme="minorHAnsi" w:cstheme="minorHAnsi"/>
                          <w:b/>
                          <w:color w:val="00A2AF"/>
                          <w:szCs w:val="22"/>
                        </w:rPr>
                        <w:t xml:space="preserve">Bruno </w:t>
                      </w:r>
                      <w:r w:rsidR="00C82790">
                        <w:rPr>
                          <w:rFonts w:asciiTheme="minorHAnsi" w:hAnsiTheme="minorHAnsi" w:cstheme="minorHAnsi"/>
                          <w:b/>
                          <w:color w:val="00A2AF"/>
                          <w:szCs w:val="22"/>
                        </w:rPr>
                        <w:t>HATTON</w:t>
                      </w:r>
                      <w:r w:rsidR="00A01045">
                        <w:rPr>
                          <w:rFonts w:asciiTheme="minorHAnsi" w:hAnsiTheme="minorHAnsi" w:cstheme="minorHAnsi"/>
                          <w:b/>
                          <w:color w:val="00A2AF"/>
                          <w:szCs w:val="22"/>
                        </w:rPr>
                        <w:t xml:space="preserve">                           </w:t>
                      </w:r>
                      <w:r>
                        <w:rPr>
                          <w:rFonts w:asciiTheme="minorHAnsi" w:hAnsiTheme="minorHAnsi" w:cstheme="minorHAnsi"/>
                          <w:b/>
                          <w:color w:val="00A2AF"/>
                          <w:szCs w:val="22"/>
                        </w:rPr>
                        <w:t xml:space="preserve"> </w:t>
                      </w:r>
                      <w:r w:rsidR="00A01045">
                        <w:rPr>
                          <w:noProof/>
                        </w:rPr>
                        <w:drawing>
                          <wp:inline distT="0" distB="0" distL="0" distR="0" wp14:anchorId="180A6D60" wp14:editId="5200EDB9">
                            <wp:extent cx="885825" cy="105063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8624" cy="1053950"/>
                                    </a:xfrm>
                                    <a:prstGeom prst="rect">
                                      <a:avLst/>
                                    </a:prstGeom>
                                  </pic:spPr>
                                </pic:pic>
                              </a:graphicData>
                            </a:graphic>
                          </wp:inline>
                        </w:drawing>
                      </w:r>
                    </w:p>
                    <w:p w:rsidR="007B64CA" w:rsidRPr="00BC7DFF" w:rsidRDefault="007B64CA" w:rsidP="00C84154">
                      <w:pPr>
                        <w:jc w:val="both"/>
                        <w:rPr>
                          <w:rFonts w:ascii="Trebuchet MS" w:hAnsi="Trebuchet MS" w:cstheme="minorHAnsi"/>
                          <w:sz w:val="22"/>
                          <w:szCs w:val="22"/>
                        </w:rPr>
                      </w:pPr>
                    </w:p>
                    <w:p w:rsidR="00391BA6" w:rsidRDefault="001C1DF1" w:rsidP="00A75EEE">
                      <w:pPr>
                        <w:ind w:right="-23"/>
                        <w:jc w:val="both"/>
                        <w:rPr>
                          <w:rFonts w:ascii="Trebuchet MS" w:hAnsi="Trebuchet MS" w:cstheme="minorHAnsi"/>
                          <w:sz w:val="22"/>
                          <w:szCs w:val="22"/>
                        </w:rPr>
                      </w:pPr>
                      <w:r>
                        <w:rPr>
                          <w:rFonts w:ascii="Trebuchet MS" w:hAnsi="Trebuchet MS" w:cstheme="minorHAnsi"/>
                          <w:sz w:val="22"/>
                          <w:szCs w:val="22"/>
                        </w:rPr>
                        <w:t>ECO A</w:t>
                      </w:r>
                      <w:r w:rsidR="00A7004C" w:rsidRPr="00BC7DFF">
                        <w:rPr>
                          <w:rFonts w:ascii="Trebuchet MS" w:hAnsi="Trebuchet MS" w:cstheme="minorHAnsi"/>
                          <w:sz w:val="22"/>
                          <w:szCs w:val="22"/>
                        </w:rPr>
                        <w:t xml:space="preserve">rtisan </w:t>
                      </w:r>
                      <w:r w:rsidR="00C82790">
                        <w:rPr>
                          <w:rFonts w:ascii="Trebuchet MS" w:hAnsi="Trebuchet MS" w:cstheme="minorHAnsi"/>
                          <w:sz w:val="22"/>
                          <w:szCs w:val="22"/>
                        </w:rPr>
                        <w:t>Menuisier aluminium, et fabri</w:t>
                      </w:r>
                      <w:r>
                        <w:rPr>
                          <w:rFonts w:ascii="Trebuchet MS" w:hAnsi="Trebuchet MS" w:cstheme="minorHAnsi"/>
                          <w:sz w:val="22"/>
                          <w:szCs w:val="22"/>
                        </w:rPr>
                        <w:t xml:space="preserve">cant de menuiserie alu, véranda, </w:t>
                      </w:r>
                      <w:r w:rsidR="00A7004C" w:rsidRPr="00BC7DFF">
                        <w:rPr>
                          <w:rFonts w:ascii="Trebuchet MS" w:hAnsi="Trebuchet MS" w:cstheme="minorHAnsi"/>
                          <w:sz w:val="22"/>
                          <w:szCs w:val="22"/>
                        </w:rPr>
                        <w:t>fer</w:t>
                      </w:r>
                      <w:r>
                        <w:rPr>
                          <w:rFonts w:ascii="Trebuchet MS" w:hAnsi="Trebuchet MS" w:cstheme="minorHAnsi"/>
                          <w:sz w:val="22"/>
                          <w:szCs w:val="22"/>
                        </w:rPr>
                        <w:t>meture et portails, Bruno Hatton emploie 14 compagnons à Pruillé</w:t>
                      </w:r>
                      <w:r w:rsidR="00635EE5">
                        <w:rPr>
                          <w:rFonts w:ascii="Trebuchet MS" w:hAnsi="Trebuchet MS" w:cstheme="minorHAnsi"/>
                          <w:sz w:val="22"/>
                          <w:szCs w:val="22"/>
                        </w:rPr>
                        <w:t>-</w:t>
                      </w:r>
                      <w:r>
                        <w:rPr>
                          <w:rFonts w:ascii="Trebuchet MS" w:hAnsi="Trebuchet MS" w:cstheme="minorHAnsi"/>
                          <w:sz w:val="22"/>
                          <w:szCs w:val="22"/>
                        </w:rPr>
                        <w:t>le</w:t>
                      </w:r>
                      <w:r w:rsidR="00635EE5">
                        <w:rPr>
                          <w:rFonts w:ascii="Trebuchet MS" w:hAnsi="Trebuchet MS" w:cstheme="minorHAnsi"/>
                          <w:sz w:val="22"/>
                          <w:szCs w:val="22"/>
                        </w:rPr>
                        <w:t>-</w:t>
                      </w:r>
                      <w:r>
                        <w:rPr>
                          <w:rFonts w:ascii="Trebuchet MS" w:hAnsi="Trebuchet MS" w:cstheme="minorHAnsi"/>
                          <w:sz w:val="22"/>
                          <w:szCs w:val="22"/>
                        </w:rPr>
                        <w:t xml:space="preserve">Chetif dans la Sarthe. </w:t>
                      </w:r>
                    </w:p>
                    <w:p w:rsidR="00635EE5" w:rsidRPr="00015A51" w:rsidRDefault="00635EE5" w:rsidP="00A75EEE">
                      <w:pPr>
                        <w:ind w:right="-23"/>
                        <w:jc w:val="both"/>
                        <w:rPr>
                          <w:rFonts w:ascii="Trebuchet MS" w:hAnsi="Trebuchet MS" w:cstheme="minorHAnsi"/>
                          <w:sz w:val="16"/>
                          <w:szCs w:val="16"/>
                        </w:rPr>
                      </w:pPr>
                    </w:p>
                    <w:p w:rsidR="00BE45AB" w:rsidRDefault="00BE45AB" w:rsidP="00A75EEE">
                      <w:pPr>
                        <w:ind w:right="-23"/>
                        <w:jc w:val="both"/>
                        <w:rPr>
                          <w:rFonts w:ascii="Trebuchet MS" w:hAnsi="Trebuchet MS" w:cstheme="minorHAnsi"/>
                          <w:sz w:val="22"/>
                          <w:szCs w:val="22"/>
                        </w:rPr>
                      </w:pPr>
                      <w:r>
                        <w:rPr>
                          <w:rFonts w:ascii="Trebuchet MS" w:hAnsi="Trebuchet MS" w:cstheme="minorHAnsi"/>
                          <w:sz w:val="22"/>
                          <w:szCs w:val="22"/>
                        </w:rPr>
                        <w:t>Désigné conseiller professionnel de</w:t>
                      </w:r>
                      <w:r w:rsidR="008267EF">
                        <w:rPr>
                          <w:rFonts w:ascii="Trebuchet MS" w:hAnsi="Trebuchet MS" w:cstheme="minorHAnsi"/>
                          <w:sz w:val="22"/>
                          <w:szCs w:val="22"/>
                        </w:rPr>
                        <w:t xml:space="preserve"> l’UNA depuis novembre dernier,</w:t>
                      </w:r>
                      <w:r>
                        <w:rPr>
                          <w:rFonts w:ascii="Trebuchet MS" w:hAnsi="Trebuchet MS" w:cstheme="minorHAnsi"/>
                          <w:sz w:val="22"/>
                          <w:szCs w:val="22"/>
                        </w:rPr>
                        <w:t xml:space="preserve"> il a en charge </w:t>
                      </w:r>
                      <w:r w:rsidR="00221241">
                        <w:rPr>
                          <w:rFonts w:ascii="Trebuchet MS" w:hAnsi="Trebuchet MS" w:cstheme="minorHAnsi"/>
                          <w:sz w:val="22"/>
                          <w:szCs w:val="22"/>
                        </w:rPr>
                        <w:t xml:space="preserve">les éléments rapportés en </w:t>
                      </w:r>
                      <w:r w:rsidR="00670E54">
                        <w:rPr>
                          <w:rFonts w:ascii="Trebuchet MS" w:hAnsi="Trebuchet MS" w:cstheme="minorHAnsi"/>
                          <w:sz w:val="22"/>
                          <w:szCs w:val="22"/>
                        </w:rPr>
                        <w:t>façade</w:t>
                      </w:r>
                      <w:r w:rsidR="00221241">
                        <w:rPr>
                          <w:rFonts w:ascii="Trebuchet MS" w:hAnsi="Trebuchet MS" w:cstheme="minorHAnsi"/>
                          <w:sz w:val="22"/>
                          <w:szCs w:val="22"/>
                        </w:rPr>
                        <w:t xml:space="preserve"> et il participe au programme PACTE.</w:t>
                      </w:r>
                    </w:p>
                    <w:p w:rsidR="00635EE5" w:rsidRPr="00015A51" w:rsidRDefault="00635EE5" w:rsidP="00A75EEE">
                      <w:pPr>
                        <w:ind w:right="-23"/>
                        <w:jc w:val="both"/>
                        <w:rPr>
                          <w:rFonts w:ascii="Trebuchet MS" w:hAnsi="Trebuchet MS" w:cstheme="minorHAnsi"/>
                          <w:sz w:val="16"/>
                          <w:szCs w:val="16"/>
                        </w:rPr>
                      </w:pPr>
                    </w:p>
                    <w:p w:rsidR="00A7004C" w:rsidRPr="00BC7DFF" w:rsidRDefault="00391BA6" w:rsidP="00635EE5">
                      <w:pPr>
                        <w:ind w:right="-23"/>
                        <w:jc w:val="both"/>
                        <w:rPr>
                          <w:rFonts w:ascii="Trebuchet MS" w:hAnsi="Trebuchet MS" w:cstheme="minorHAnsi"/>
                          <w:sz w:val="22"/>
                          <w:szCs w:val="22"/>
                        </w:rPr>
                      </w:pPr>
                      <w:r>
                        <w:rPr>
                          <w:rFonts w:ascii="Trebuchet MS" w:hAnsi="Trebuchet MS" w:cstheme="minorHAnsi"/>
                          <w:sz w:val="22"/>
                          <w:szCs w:val="22"/>
                        </w:rPr>
                        <w:t xml:space="preserve">Adhérent de la CAPEB de la Sarthe depuis 1999, il la co-préside actuellement. Il est également Trésorier de sa CAPEB régionale. </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73AD604" wp14:editId="47310E3A">
                <wp:simplePos x="0" y="0"/>
                <wp:positionH relativeFrom="column">
                  <wp:posOffset>3424555</wp:posOffset>
                </wp:positionH>
                <wp:positionV relativeFrom="paragraph">
                  <wp:posOffset>2606675</wp:posOffset>
                </wp:positionV>
                <wp:extent cx="3057525" cy="1695450"/>
                <wp:effectExtent l="0" t="0" r="28575" b="1905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695450"/>
                        </a:xfrm>
                        <a:prstGeom prst="rect">
                          <a:avLst/>
                        </a:prstGeom>
                        <a:solidFill>
                          <a:srgbClr val="FFFFFF"/>
                        </a:solidFill>
                        <a:ln w="9525">
                          <a:solidFill>
                            <a:srgbClr val="B1C839"/>
                          </a:solidFill>
                          <a:miter lim="800000"/>
                          <a:headEnd/>
                          <a:tailEnd/>
                        </a:ln>
                      </wps:spPr>
                      <wps:txbx>
                        <w:txbxContent>
                          <w:p w:rsidR="00D80CE9" w:rsidRPr="00F56366" w:rsidRDefault="00D80CE9" w:rsidP="00D80CE9">
                            <w:pPr>
                              <w:spacing w:before="100" w:beforeAutospacing="1" w:after="100" w:afterAutospacing="1"/>
                              <w:rPr>
                                <w:rFonts w:asciiTheme="minorHAnsi" w:hAnsiTheme="minorHAnsi" w:cstheme="minorHAnsi"/>
                                <w:b/>
                                <w:color w:val="00A2AF"/>
                              </w:rPr>
                            </w:pPr>
                            <w:r>
                              <w:rPr>
                                <w:rFonts w:asciiTheme="minorHAnsi" w:hAnsiTheme="minorHAnsi" w:cstheme="minorHAnsi"/>
                                <w:b/>
                                <w:color w:val="00A2AF"/>
                              </w:rPr>
                              <w:t>Georges ROBLES</w:t>
                            </w:r>
                            <w:r w:rsidR="00847D9E">
                              <w:rPr>
                                <w:rFonts w:asciiTheme="minorHAnsi" w:hAnsiTheme="minorHAnsi" w:cstheme="minorHAnsi"/>
                                <w:noProof/>
                                <w:sz w:val="22"/>
                                <w:szCs w:val="22"/>
                              </w:rPr>
                              <w:tab/>
                            </w:r>
                            <w:r w:rsidR="00847D9E">
                              <w:rPr>
                                <w:rFonts w:asciiTheme="minorHAnsi" w:hAnsiTheme="minorHAnsi" w:cstheme="minorHAnsi"/>
                                <w:noProof/>
                                <w:sz w:val="22"/>
                                <w:szCs w:val="22"/>
                              </w:rPr>
                              <w:tab/>
                            </w:r>
                          </w:p>
                          <w:p w:rsidR="00D80CE9" w:rsidRDefault="00D80CE9" w:rsidP="00D80CE9">
                            <w:pPr>
                              <w:ind w:right="1636"/>
                              <w:jc w:val="both"/>
                              <w:rPr>
                                <w:rFonts w:ascii="Trebuchet MS" w:hAnsi="Trebuchet MS" w:cstheme="minorHAnsi"/>
                                <w:noProof/>
                                <w:sz w:val="22"/>
                                <w:szCs w:val="22"/>
                              </w:rPr>
                            </w:pPr>
                          </w:p>
                          <w:p w:rsidR="00D80CE9" w:rsidRDefault="00D80CE9" w:rsidP="00D80CE9">
                            <w:pPr>
                              <w:ind w:right="1636"/>
                              <w:jc w:val="both"/>
                              <w:rPr>
                                <w:rFonts w:ascii="Trebuchet MS" w:hAnsi="Trebuchet MS" w:cstheme="minorHAnsi"/>
                                <w:noProof/>
                                <w:sz w:val="22"/>
                                <w:szCs w:val="22"/>
                              </w:rPr>
                            </w:pPr>
                            <w:r w:rsidRPr="00BC7DFF">
                              <w:rPr>
                                <w:rFonts w:ascii="Trebuchet MS" w:hAnsi="Trebuchet MS" w:cstheme="minorHAnsi"/>
                                <w:noProof/>
                                <w:sz w:val="22"/>
                                <w:szCs w:val="22"/>
                              </w:rPr>
                              <w:t xml:space="preserve">Cet artisan dirige une entreprise </w:t>
                            </w:r>
                            <w:r w:rsidR="00B92DBE">
                              <w:rPr>
                                <w:rFonts w:ascii="Trebuchet MS" w:hAnsi="Trebuchet MS" w:cstheme="minorHAnsi"/>
                                <w:noProof/>
                                <w:sz w:val="22"/>
                                <w:szCs w:val="22"/>
                              </w:rPr>
                              <w:t>artisanale</w:t>
                            </w:r>
                            <w:r w:rsidR="002F6D05">
                              <w:rPr>
                                <w:rFonts w:ascii="Trebuchet MS" w:hAnsi="Trebuchet MS" w:cstheme="minorHAnsi"/>
                                <w:noProof/>
                                <w:sz w:val="22"/>
                                <w:szCs w:val="22"/>
                              </w:rPr>
                              <w:t xml:space="preserve"> </w:t>
                            </w:r>
                            <w:r w:rsidRPr="00BC7DFF">
                              <w:rPr>
                                <w:rFonts w:ascii="Trebuchet MS" w:hAnsi="Trebuchet MS" w:cstheme="minorHAnsi"/>
                                <w:noProof/>
                                <w:sz w:val="22"/>
                                <w:szCs w:val="22"/>
                              </w:rPr>
                              <w:t>d</w:t>
                            </w:r>
                            <w:r w:rsidR="002F6D05">
                              <w:rPr>
                                <w:rFonts w:ascii="Trebuchet MS" w:hAnsi="Trebuchet MS" w:cstheme="minorHAnsi"/>
                                <w:noProof/>
                                <w:sz w:val="22"/>
                                <w:szCs w:val="22"/>
                              </w:rPr>
                              <w:t>ans l’Ardéche</w:t>
                            </w:r>
                            <w:r w:rsidR="00A625DB">
                              <w:rPr>
                                <w:rFonts w:ascii="Trebuchet MS" w:hAnsi="Trebuchet MS" w:cstheme="minorHAnsi"/>
                                <w:noProof/>
                                <w:sz w:val="22"/>
                                <w:szCs w:val="22"/>
                              </w:rPr>
                              <w:t xml:space="preserve"> à Baix</w:t>
                            </w:r>
                            <w:r w:rsidRPr="00BC7DFF">
                              <w:rPr>
                                <w:rFonts w:ascii="Trebuchet MS" w:hAnsi="Trebuchet MS" w:cstheme="minorHAnsi"/>
                                <w:noProof/>
                                <w:sz w:val="22"/>
                                <w:szCs w:val="22"/>
                              </w:rPr>
                              <w:t>.</w:t>
                            </w:r>
                          </w:p>
                          <w:p w:rsidR="00D90292" w:rsidRDefault="00D90292" w:rsidP="00D80CE9">
                            <w:pPr>
                              <w:ind w:right="1636"/>
                              <w:jc w:val="both"/>
                              <w:rPr>
                                <w:rFonts w:ascii="Trebuchet MS" w:hAnsi="Trebuchet MS" w:cstheme="minorHAnsi"/>
                                <w:noProof/>
                                <w:sz w:val="22"/>
                                <w:szCs w:val="22"/>
                              </w:rPr>
                            </w:pPr>
                          </w:p>
                          <w:p w:rsidR="00DB7A2C" w:rsidRDefault="00D90292" w:rsidP="00D80CE9">
                            <w:pPr>
                              <w:ind w:right="1636"/>
                              <w:jc w:val="both"/>
                              <w:rPr>
                                <w:rFonts w:ascii="Trebuchet MS" w:hAnsi="Trebuchet MS" w:cstheme="minorHAnsi"/>
                                <w:noProof/>
                                <w:sz w:val="22"/>
                                <w:szCs w:val="22"/>
                              </w:rPr>
                            </w:pPr>
                            <w:r>
                              <w:rPr>
                                <w:rFonts w:ascii="Trebuchet MS" w:hAnsi="Trebuchet MS" w:cstheme="minorHAnsi"/>
                                <w:noProof/>
                                <w:sz w:val="22"/>
                                <w:szCs w:val="22"/>
                              </w:rPr>
                              <w:t xml:space="preserve">Il </w:t>
                            </w:r>
                            <w:r w:rsidR="00DB7A2C">
                              <w:rPr>
                                <w:rFonts w:ascii="Trebuchet MS" w:hAnsi="Trebuchet MS" w:cstheme="minorHAnsi"/>
                                <w:noProof/>
                                <w:sz w:val="22"/>
                                <w:szCs w:val="22"/>
                              </w:rPr>
                              <w:t>suit le groupe de travail « maintenance »</w:t>
                            </w:r>
                            <w:r w:rsidR="007A2A18">
                              <w:rPr>
                                <w:rFonts w:ascii="Trebuchet MS" w:hAnsi="Trebuchet MS" w:cstheme="minorHAnsi"/>
                                <w:noProof/>
                                <w:sz w:val="22"/>
                                <w:szCs w:val="22"/>
                              </w:rPr>
                              <w:t>.</w:t>
                            </w:r>
                          </w:p>
                          <w:p w:rsidR="00D90292" w:rsidRPr="00BC7DFF" w:rsidRDefault="00D90292" w:rsidP="00D80CE9">
                            <w:pPr>
                              <w:ind w:right="1636"/>
                              <w:jc w:val="both"/>
                              <w:rPr>
                                <w:rFonts w:ascii="Trebuchet MS" w:hAnsi="Trebuchet MS" w:cstheme="minorHAnsi"/>
                                <w:noProof/>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AD604" id="Text Box 15" o:spid="_x0000_s1031" type="#_x0000_t202" style="position:absolute;margin-left:269.65pt;margin-top:205.25pt;width:240.75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" strokecolor="#b1c839">
                <v:textbox>
                  <w:txbxContent>
                    <w:p w:rsidR="00D80CE9" w:rsidRPr="00F56366" w:rsidRDefault="00D80CE9" w:rsidP="00D80CE9">
                      <w:pPr>
                        <w:spacing w:before="100" w:beforeAutospacing="1" w:after="100" w:afterAutospacing="1"/>
                        <w:rPr>
                          <w:rFonts w:asciiTheme="minorHAnsi" w:hAnsiTheme="minorHAnsi" w:cstheme="minorHAnsi"/>
                          <w:b/>
                          <w:color w:val="00A2AF"/>
                        </w:rPr>
                      </w:pPr>
                      <w:r>
                        <w:rPr>
                          <w:rFonts w:asciiTheme="minorHAnsi" w:hAnsiTheme="minorHAnsi" w:cstheme="minorHAnsi"/>
                          <w:b/>
                          <w:color w:val="00A2AF"/>
                        </w:rPr>
                        <w:t>Georges ROBLES</w:t>
                      </w:r>
                      <w:r w:rsidR="00847D9E">
                        <w:rPr>
                          <w:rFonts w:asciiTheme="minorHAnsi" w:hAnsiTheme="minorHAnsi" w:cstheme="minorHAnsi"/>
                          <w:noProof/>
                          <w:sz w:val="22"/>
                          <w:szCs w:val="22"/>
                        </w:rPr>
                        <w:tab/>
                      </w:r>
                      <w:r w:rsidR="00847D9E">
                        <w:rPr>
                          <w:rFonts w:asciiTheme="minorHAnsi" w:hAnsiTheme="minorHAnsi" w:cstheme="minorHAnsi"/>
                          <w:noProof/>
                          <w:sz w:val="22"/>
                          <w:szCs w:val="22"/>
                        </w:rPr>
                        <w:tab/>
                      </w:r>
                    </w:p>
                    <w:p w:rsidR="00D80CE9" w:rsidRDefault="00D80CE9" w:rsidP="00D80CE9">
                      <w:pPr>
                        <w:ind w:right="1636"/>
                        <w:jc w:val="both"/>
                        <w:rPr>
                          <w:rFonts w:ascii="Trebuchet MS" w:hAnsi="Trebuchet MS" w:cstheme="minorHAnsi"/>
                          <w:noProof/>
                          <w:sz w:val="22"/>
                          <w:szCs w:val="22"/>
                        </w:rPr>
                      </w:pPr>
                    </w:p>
                    <w:p w:rsidR="00D80CE9" w:rsidRDefault="00D80CE9" w:rsidP="00D80CE9">
                      <w:pPr>
                        <w:ind w:right="1636"/>
                        <w:jc w:val="both"/>
                        <w:rPr>
                          <w:rFonts w:ascii="Trebuchet MS" w:hAnsi="Trebuchet MS" w:cstheme="minorHAnsi"/>
                          <w:noProof/>
                          <w:sz w:val="22"/>
                          <w:szCs w:val="22"/>
                        </w:rPr>
                      </w:pPr>
                      <w:r w:rsidRPr="00BC7DFF">
                        <w:rPr>
                          <w:rFonts w:ascii="Trebuchet MS" w:hAnsi="Trebuchet MS" w:cstheme="minorHAnsi"/>
                          <w:noProof/>
                          <w:sz w:val="22"/>
                          <w:szCs w:val="22"/>
                        </w:rPr>
                        <w:t xml:space="preserve">Cet artisan dirige une entreprise </w:t>
                      </w:r>
                      <w:r w:rsidR="00B92DBE">
                        <w:rPr>
                          <w:rFonts w:ascii="Trebuchet MS" w:hAnsi="Trebuchet MS" w:cstheme="minorHAnsi"/>
                          <w:noProof/>
                          <w:sz w:val="22"/>
                          <w:szCs w:val="22"/>
                        </w:rPr>
                        <w:t>artisanale</w:t>
                      </w:r>
                      <w:r w:rsidR="002F6D05">
                        <w:rPr>
                          <w:rFonts w:ascii="Trebuchet MS" w:hAnsi="Trebuchet MS" w:cstheme="minorHAnsi"/>
                          <w:noProof/>
                          <w:sz w:val="22"/>
                          <w:szCs w:val="22"/>
                        </w:rPr>
                        <w:t xml:space="preserve"> </w:t>
                      </w:r>
                      <w:r w:rsidRPr="00BC7DFF">
                        <w:rPr>
                          <w:rFonts w:ascii="Trebuchet MS" w:hAnsi="Trebuchet MS" w:cstheme="minorHAnsi"/>
                          <w:noProof/>
                          <w:sz w:val="22"/>
                          <w:szCs w:val="22"/>
                        </w:rPr>
                        <w:t>d</w:t>
                      </w:r>
                      <w:r w:rsidR="002F6D05">
                        <w:rPr>
                          <w:rFonts w:ascii="Trebuchet MS" w:hAnsi="Trebuchet MS" w:cstheme="minorHAnsi"/>
                          <w:noProof/>
                          <w:sz w:val="22"/>
                          <w:szCs w:val="22"/>
                        </w:rPr>
                        <w:t>ans l’Ardéche</w:t>
                      </w:r>
                      <w:r w:rsidR="00A625DB">
                        <w:rPr>
                          <w:rFonts w:ascii="Trebuchet MS" w:hAnsi="Trebuchet MS" w:cstheme="minorHAnsi"/>
                          <w:noProof/>
                          <w:sz w:val="22"/>
                          <w:szCs w:val="22"/>
                        </w:rPr>
                        <w:t xml:space="preserve"> à Baix</w:t>
                      </w:r>
                      <w:r w:rsidRPr="00BC7DFF">
                        <w:rPr>
                          <w:rFonts w:ascii="Trebuchet MS" w:hAnsi="Trebuchet MS" w:cstheme="minorHAnsi"/>
                          <w:noProof/>
                          <w:sz w:val="22"/>
                          <w:szCs w:val="22"/>
                        </w:rPr>
                        <w:t>.</w:t>
                      </w:r>
                    </w:p>
                    <w:p w:rsidR="00D90292" w:rsidRDefault="00D90292" w:rsidP="00D80CE9">
                      <w:pPr>
                        <w:ind w:right="1636"/>
                        <w:jc w:val="both"/>
                        <w:rPr>
                          <w:rFonts w:ascii="Trebuchet MS" w:hAnsi="Trebuchet MS" w:cstheme="minorHAnsi"/>
                          <w:noProof/>
                          <w:sz w:val="22"/>
                          <w:szCs w:val="22"/>
                        </w:rPr>
                      </w:pPr>
                    </w:p>
                    <w:p w:rsidR="00DB7A2C" w:rsidRDefault="00D90292" w:rsidP="00D80CE9">
                      <w:pPr>
                        <w:ind w:right="1636"/>
                        <w:jc w:val="both"/>
                        <w:rPr>
                          <w:rFonts w:ascii="Trebuchet MS" w:hAnsi="Trebuchet MS" w:cstheme="minorHAnsi"/>
                          <w:noProof/>
                          <w:sz w:val="22"/>
                          <w:szCs w:val="22"/>
                        </w:rPr>
                      </w:pPr>
                      <w:r>
                        <w:rPr>
                          <w:rFonts w:ascii="Trebuchet MS" w:hAnsi="Trebuchet MS" w:cstheme="minorHAnsi"/>
                          <w:noProof/>
                          <w:sz w:val="22"/>
                          <w:szCs w:val="22"/>
                        </w:rPr>
                        <w:t xml:space="preserve">Il </w:t>
                      </w:r>
                      <w:r w:rsidR="00DB7A2C">
                        <w:rPr>
                          <w:rFonts w:ascii="Trebuchet MS" w:hAnsi="Trebuchet MS" w:cstheme="minorHAnsi"/>
                          <w:noProof/>
                          <w:sz w:val="22"/>
                          <w:szCs w:val="22"/>
                        </w:rPr>
                        <w:t>suit le groupe de travail « maintenance »</w:t>
                      </w:r>
                      <w:r w:rsidR="007A2A18">
                        <w:rPr>
                          <w:rFonts w:ascii="Trebuchet MS" w:hAnsi="Trebuchet MS" w:cstheme="minorHAnsi"/>
                          <w:noProof/>
                          <w:sz w:val="22"/>
                          <w:szCs w:val="22"/>
                        </w:rPr>
                        <w:t>.</w:t>
                      </w:r>
                    </w:p>
                    <w:p w:rsidR="00D90292" w:rsidRPr="00BC7DFF" w:rsidRDefault="00D90292" w:rsidP="00D80CE9">
                      <w:pPr>
                        <w:ind w:right="1636"/>
                        <w:jc w:val="both"/>
                        <w:rPr>
                          <w:rFonts w:ascii="Trebuchet MS" w:hAnsi="Trebuchet MS" w:cstheme="minorHAnsi"/>
                          <w:noProof/>
                          <w:sz w:val="22"/>
                          <w:szCs w:val="22"/>
                        </w:rPr>
                      </w:pPr>
                    </w:p>
                  </w:txbxContent>
                </v:textbox>
              </v:shape>
            </w:pict>
          </mc:Fallback>
        </mc:AlternateContent>
      </w:r>
      <w:r w:rsidR="009B6374">
        <w:rPr>
          <w:rFonts w:asciiTheme="minorHAnsi" w:hAnsiTheme="minorHAnsi" w:cstheme="minorHAnsi"/>
          <w:noProof/>
          <w:sz w:val="22"/>
          <w:szCs w:val="22"/>
        </w:rPr>
        <mc:AlternateContent>
          <mc:Choice Requires="wps">
            <w:drawing>
              <wp:anchor distT="0" distB="0" distL="114300" distR="114300" simplePos="0" relativeHeight="251656192" behindDoc="0" locked="0" layoutInCell="1" allowOverlap="1" wp14:anchorId="708FD658" wp14:editId="591ED8D1">
                <wp:simplePos x="0" y="0"/>
                <wp:positionH relativeFrom="column">
                  <wp:posOffset>3357880</wp:posOffset>
                </wp:positionH>
                <wp:positionV relativeFrom="paragraph">
                  <wp:posOffset>215899</wp:posOffset>
                </wp:positionV>
                <wp:extent cx="3057525" cy="2066925"/>
                <wp:effectExtent l="0" t="0" r="28575" b="2857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66925"/>
                        </a:xfrm>
                        <a:prstGeom prst="rect">
                          <a:avLst/>
                        </a:prstGeom>
                        <a:solidFill>
                          <a:srgbClr val="FFFFFF"/>
                        </a:solidFill>
                        <a:ln w="9525">
                          <a:solidFill>
                            <a:srgbClr val="B1C839"/>
                          </a:solidFill>
                          <a:miter lim="800000"/>
                          <a:headEnd/>
                          <a:tailEnd/>
                        </a:ln>
                      </wps:spPr>
                      <wps:txbx>
                        <w:txbxContent>
                          <w:p w:rsidR="00F313BB" w:rsidRPr="00F56366" w:rsidRDefault="00947228" w:rsidP="00F313BB">
                            <w:pPr>
                              <w:spacing w:before="100" w:beforeAutospacing="1" w:after="100" w:afterAutospacing="1"/>
                              <w:rPr>
                                <w:rFonts w:asciiTheme="minorHAnsi" w:hAnsiTheme="minorHAnsi" w:cstheme="minorHAnsi"/>
                                <w:b/>
                                <w:color w:val="00A2AF"/>
                              </w:rPr>
                            </w:pPr>
                            <w:r>
                              <w:rPr>
                                <w:rFonts w:asciiTheme="minorHAnsi" w:hAnsiTheme="minorHAnsi" w:cstheme="minorHAnsi"/>
                                <w:b/>
                                <w:color w:val="00A2AF"/>
                              </w:rPr>
                              <w:t>Eric CAMUS</w:t>
                            </w:r>
                            <w:r w:rsidR="00805377" w:rsidRPr="00805377">
                              <w:rPr>
                                <w:rFonts w:asciiTheme="minorHAnsi" w:hAnsiTheme="minorHAnsi" w:cstheme="minorHAnsi"/>
                                <w:noProof/>
                                <w:sz w:val="22"/>
                                <w:szCs w:val="22"/>
                              </w:rPr>
                              <w:t xml:space="preserve"> </w:t>
                            </w:r>
                          </w:p>
                          <w:p w:rsidR="00BC7DFF" w:rsidRDefault="00BC7DFF" w:rsidP="00C60CF5">
                            <w:pPr>
                              <w:ind w:right="1636"/>
                              <w:jc w:val="both"/>
                              <w:rPr>
                                <w:rFonts w:ascii="Trebuchet MS" w:hAnsi="Trebuchet MS" w:cstheme="minorHAnsi"/>
                                <w:noProof/>
                                <w:sz w:val="22"/>
                                <w:szCs w:val="22"/>
                              </w:rPr>
                            </w:pPr>
                          </w:p>
                          <w:p w:rsidR="008F66E1" w:rsidRDefault="008F66E1" w:rsidP="00C60CF5">
                            <w:pPr>
                              <w:ind w:right="1636"/>
                              <w:jc w:val="both"/>
                              <w:rPr>
                                <w:rFonts w:ascii="Trebuchet MS" w:hAnsi="Trebuchet MS" w:cstheme="minorHAnsi"/>
                                <w:noProof/>
                                <w:sz w:val="22"/>
                                <w:szCs w:val="22"/>
                              </w:rPr>
                            </w:pPr>
                          </w:p>
                          <w:p w:rsidR="00F23147" w:rsidRDefault="002D79B4" w:rsidP="00C60CF5">
                            <w:pPr>
                              <w:ind w:right="1636"/>
                              <w:jc w:val="both"/>
                              <w:rPr>
                                <w:rFonts w:ascii="Trebuchet MS" w:hAnsi="Trebuchet MS" w:cstheme="minorHAnsi"/>
                                <w:noProof/>
                                <w:sz w:val="22"/>
                                <w:szCs w:val="22"/>
                              </w:rPr>
                            </w:pPr>
                            <w:r w:rsidRPr="00BC7DFF">
                              <w:rPr>
                                <w:rFonts w:ascii="Trebuchet MS" w:hAnsi="Trebuchet MS" w:cstheme="minorHAnsi"/>
                                <w:noProof/>
                                <w:sz w:val="22"/>
                                <w:szCs w:val="22"/>
                              </w:rPr>
                              <w:t>C</w:t>
                            </w:r>
                            <w:r w:rsidR="00686720">
                              <w:rPr>
                                <w:rFonts w:ascii="Trebuchet MS" w:hAnsi="Trebuchet MS" w:cstheme="minorHAnsi"/>
                                <w:noProof/>
                                <w:sz w:val="22"/>
                                <w:szCs w:val="22"/>
                              </w:rPr>
                              <w:t xml:space="preserve">et artisan dirige </w:t>
                            </w:r>
                          </w:p>
                          <w:p w:rsidR="00A7004C" w:rsidRDefault="00686720" w:rsidP="009B6374">
                            <w:pPr>
                              <w:ind w:right="-21"/>
                              <w:jc w:val="both"/>
                              <w:rPr>
                                <w:rFonts w:ascii="Trebuchet MS" w:hAnsi="Trebuchet MS" w:cstheme="minorHAnsi"/>
                                <w:noProof/>
                                <w:sz w:val="22"/>
                                <w:szCs w:val="22"/>
                              </w:rPr>
                            </w:pPr>
                            <w:r>
                              <w:rPr>
                                <w:rFonts w:ascii="Trebuchet MS" w:hAnsi="Trebuchet MS" w:cstheme="minorHAnsi"/>
                                <w:noProof/>
                                <w:sz w:val="22"/>
                                <w:szCs w:val="22"/>
                              </w:rPr>
                              <w:t>une entrepris</w:t>
                            </w:r>
                            <w:r w:rsidR="00651605">
                              <w:rPr>
                                <w:rFonts w:ascii="Trebuchet MS" w:hAnsi="Trebuchet MS" w:cstheme="minorHAnsi"/>
                                <w:noProof/>
                                <w:sz w:val="22"/>
                                <w:szCs w:val="22"/>
                              </w:rPr>
                              <w:t>e</w:t>
                            </w:r>
                            <w:r w:rsidR="002D79B4" w:rsidRPr="00BC7DFF">
                              <w:rPr>
                                <w:rFonts w:ascii="Trebuchet MS" w:hAnsi="Trebuchet MS" w:cstheme="minorHAnsi"/>
                                <w:noProof/>
                                <w:sz w:val="22"/>
                                <w:szCs w:val="22"/>
                              </w:rPr>
                              <w:t xml:space="preserve"> de serrurerie </w:t>
                            </w:r>
                            <w:r w:rsidR="009B6374">
                              <w:rPr>
                                <w:rFonts w:ascii="Trebuchet MS" w:hAnsi="Trebuchet MS" w:cstheme="minorHAnsi"/>
                                <w:noProof/>
                                <w:sz w:val="22"/>
                                <w:szCs w:val="22"/>
                              </w:rPr>
                              <w:t xml:space="preserve">dont l’activité principale est la menuiserie aluminium, et qui est </w:t>
                            </w:r>
                            <w:r w:rsidR="002D79B4" w:rsidRPr="00BC7DFF">
                              <w:rPr>
                                <w:rFonts w:ascii="Trebuchet MS" w:hAnsi="Trebuchet MS" w:cstheme="minorHAnsi"/>
                                <w:noProof/>
                                <w:sz w:val="22"/>
                                <w:szCs w:val="22"/>
                              </w:rPr>
                              <w:t>situé</w:t>
                            </w:r>
                            <w:r w:rsidR="00651605">
                              <w:rPr>
                                <w:rFonts w:ascii="Trebuchet MS" w:hAnsi="Trebuchet MS" w:cstheme="minorHAnsi"/>
                                <w:noProof/>
                                <w:sz w:val="22"/>
                                <w:szCs w:val="22"/>
                              </w:rPr>
                              <w:t>e</w:t>
                            </w:r>
                            <w:r w:rsidR="002D79B4" w:rsidRPr="00BC7DFF">
                              <w:rPr>
                                <w:rFonts w:ascii="Trebuchet MS" w:hAnsi="Trebuchet MS" w:cstheme="minorHAnsi"/>
                                <w:noProof/>
                                <w:sz w:val="22"/>
                                <w:szCs w:val="22"/>
                              </w:rPr>
                              <w:t xml:space="preserve"> à Arras dans le nord</w:t>
                            </w:r>
                            <w:r w:rsidR="00A7004C" w:rsidRPr="00BC7DFF">
                              <w:rPr>
                                <w:rFonts w:ascii="Trebuchet MS" w:hAnsi="Trebuchet MS" w:cstheme="minorHAnsi"/>
                                <w:noProof/>
                                <w:sz w:val="22"/>
                                <w:szCs w:val="22"/>
                              </w:rPr>
                              <w:t>.</w:t>
                            </w:r>
                          </w:p>
                          <w:p w:rsidR="00F23147" w:rsidRDefault="00F23147" w:rsidP="00C60CF5">
                            <w:pPr>
                              <w:ind w:right="1636"/>
                              <w:jc w:val="both"/>
                              <w:rPr>
                                <w:rFonts w:ascii="Trebuchet MS" w:hAnsi="Trebuchet MS" w:cstheme="minorHAnsi"/>
                                <w:noProof/>
                                <w:sz w:val="22"/>
                                <w:szCs w:val="22"/>
                              </w:rPr>
                            </w:pPr>
                          </w:p>
                          <w:p w:rsidR="00A049FB" w:rsidRPr="00BC7DFF" w:rsidRDefault="00686720" w:rsidP="00F23147">
                            <w:pPr>
                              <w:tabs>
                                <w:tab w:val="left" w:pos="4111"/>
                              </w:tabs>
                              <w:ind w:right="404"/>
                              <w:jc w:val="both"/>
                              <w:rPr>
                                <w:rFonts w:ascii="Trebuchet MS" w:hAnsi="Trebuchet MS" w:cstheme="minorHAnsi"/>
                                <w:noProof/>
                                <w:sz w:val="22"/>
                                <w:szCs w:val="22"/>
                              </w:rPr>
                            </w:pPr>
                            <w:r>
                              <w:rPr>
                                <w:rFonts w:ascii="Trebuchet MS" w:hAnsi="Trebuchet MS" w:cstheme="minorHAnsi"/>
                                <w:noProof/>
                                <w:sz w:val="22"/>
                                <w:szCs w:val="22"/>
                              </w:rPr>
                              <w:t>Au sein de l’UNA, il suit les dossier « </w:t>
                            </w:r>
                            <w:r w:rsidR="00A049FB">
                              <w:rPr>
                                <w:rFonts w:ascii="Trebuchet MS" w:hAnsi="Trebuchet MS" w:cstheme="minorHAnsi"/>
                                <w:noProof/>
                                <w:sz w:val="22"/>
                                <w:szCs w:val="22"/>
                              </w:rPr>
                              <w:t>dechets</w:t>
                            </w:r>
                            <w:r w:rsidR="00F23147">
                              <w:rPr>
                                <w:rFonts w:ascii="Trebuchet MS" w:hAnsi="Trebuchet MS" w:cstheme="minorHAnsi"/>
                                <w:noProof/>
                                <w:sz w:val="22"/>
                                <w:szCs w:val="22"/>
                              </w:rPr>
                              <w:t> », l’</w:t>
                            </w:r>
                            <w:r w:rsidR="00A049FB">
                              <w:rPr>
                                <w:rFonts w:ascii="Trebuchet MS" w:hAnsi="Trebuchet MS" w:cstheme="minorHAnsi"/>
                                <w:noProof/>
                                <w:sz w:val="22"/>
                                <w:szCs w:val="22"/>
                              </w:rPr>
                              <w:t xml:space="preserve">interface et </w:t>
                            </w:r>
                            <w:r w:rsidR="00F23147">
                              <w:rPr>
                                <w:rFonts w:ascii="Trebuchet MS" w:hAnsi="Trebuchet MS" w:cstheme="minorHAnsi"/>
                                <w:noProof/>
                                <w:sz w:val="22"/>
                                <w:szCs w:val="22"/>
                              </w:rPr>
                              <w:t xml:space="preserve">le </w:t>
                            </w:r>
                            <w:r w:rsidR="00A049FB">
                              <w:rPr>
                                <w:rFonts w:ascii="Trebuchet MS" w:hAnsi="Trebuchet MS" w:cstheme="minorHAnsi"/>
                                <w:noProof/>
                                <w:sz w:val="22"/>
                                <w:szCs w:val="22"/>
                              </w:rPr>
                              <w:t xml:space="preserve">gros </w:t>
                            </w:r>
                            <w:r w:rsidR="009B6374">
                              <w:rPr>
                                <w:rFonts w:ascii="Trebuchet MS" w:hAnsi="Trebuchet MS" w:cstheme="minorHAnsi"/>
                                <w:noProof/>
                                <w:sz w:val="22"/>
                                <w:szCs w:val="22"/>
                              </w:rPr>
                              <w:t>œuvre.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FD658" id="_x0000_s1032" type="#_x0000_t202" style="position:absolute;margin-left:264.4pt;margin-top:17pt;width:240.75pt;height:16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" strokecolor="#b1c839">
                <v:textbox>
                  <w:txbxContent>
                    <w:p w:rsidR="00F313BB" w:rsidRPr="00F56366" w:rsidRDefault="00947228" w:rsidP="00F313BB">
                      <w:pPr>
                        <w:spacing w:before="100" w:beforeAutospacing="1" w:after="100" w:afterAutospacing="1"/>
                        <w:rPr>
                          <w:rFonts w:asciiTheme="minorHAnsi" w:hAnsiTheme="minorHAnsi" w:cstheme="minorHAnsi"/>
                          <w:b/>
                          <w:color w:val="00A2AF"/>
                        </w:rPr>
                      </w:pPr>
                      <w:r>
                        <w:rPr>
                          <w:rFonts w:asciiTheme="minorHAnsi" w:hAnsiTheme="minorHAnsi" w:cstheme="minorHAnsi"/>
                          <w:b/>
                          <w:color w:val="00A2AF"/>
                        </w:rPr>
                        <w:t>Eric CAMUS</w:t>
                      </w:r>
                      <w:r w:rsidR="00805377" w:rsidRPr="00805377">
                        <w:rPr>
                          <w:rFonts w:asciiTheme="minorHAnsi" w:hAnsiTheme="minorHAnsi" w:cstheme="minorHAnsi"/>
                          <w:noProof/>
                          <w:sz w:val="22"/>
                          <w:szCs w:val="22"/>
                        </w:rPr>
                        <w:t xml:space="preserve"> </w:t>
                      </w:r>
                    </w:p>
                    <w:p w:rsidR="00BC7DFF" w:rsidRDefault="00BC7DFF" w:rsidP="00C60CF5">
                      <w:pPr>
                        <w:ind w:right="1636"/>
                        <w:jc w:val="both"/>
                        <w:rPr>
                          <w:rFonts w:ascii="Trebuchet MS" w:hAnsi="Trebuchet MS" w:cstheme="minorHAnsi"/>
                          <w:noProof/>
                          <w:sz w:val="22"/>
                          <w:szCs w:val="22"/>
                        </w:rPr>
                      </w:pPr>
                    </w:p>
                    <w:p w:rsidR="008F66E1" w:rsidRDefault="008F66E1" w:rsidP="00C60CF5">
                      <w:pPr>
                        <w:ind w:right="1636"/>
                        <w:jc w:val="both"/>
                        <w:rPr>
                          <w:rFonts w:ascii="Trebuchet MS" w:hAnsi="Trebuchet MS" w:cstheme="minorHAnsi"/>
                          <w:noProof/>
                          <w:sz w:val="22"/>
                          <w:szCs w:val="22"/>
                        </w:rPr>
                      </w:pPr>
                    </w:p>
                    <w:p w:rsidR="00F23147" w:rsidRDefault="002D79B4" w:rsidP="00C60CF5">
                      <w:pPr>
                        <w:ind w:right="1636"/>
                        <w:jc w:val="both"/>
                        <w:rPr>
                          <w:rFonts w:ascii="Trebuchet MS" w:hAnsi="Trebuchet MS" w:cstheme="minorHAnsi"/>
                          <w:noProof/>
                          <w:sz w:val="22"/>
                          <w:szCs w:val="22"/>
                        </w:rPr>
                      </w:pPr>
                      <w:r w:rsidRPr="00BC7DFF">
                        <w:rPr>
                          <w:rFonts w:ascii="Trebuchet MS" w:hAnsi="Trebuchet MS" w:cstheme="minorHAnsi"/>
                          <w:noProof/>
                          <w:sz w:val="22"/>
                          <w:szCs w:val="22"/>
                        </w:rPr>
                        <w:t>C</w:t>
                      </w:r>
                      <w:r w:rsidR="00686720">
                        <w:rPr>
                          <w:rFonts w:ascii="Trebuchet MS" w:hAnsi="Trebuchet MS" w:cstheme="minorHAnsi"/>
                          <w:noProof/>
                          <w:sz w:val="22"/>
                          <w:szCs w:val="22"/>
                        </w:rPr>
                        <w:t xml:space="preserve">et artisan dirige </w:t>
                      </w:r>
                    </w:p>
                    <w:p w:rsidR="00A7004C" w:rsidRDefault="00686720" w:rsidP="009B6374">
                      <w:pPr>
                        <w:ind w:right="-21"/>
                        <w:jc w:val="both"/>
                        <w:rPr>
                          <w:rFonts w:ascii="Trebuchet MS" w:hAnsi="Trebuchet MS" w:cstheme="minorHAnsi"/>
                          <w:noProof/>
                          <w:sz w:val="22"/>
                          <w:szCs w:val="22"/>
                        </w:rPr>
                      </w:pPr>
                      <w:r>
                        <w:rPr>
                          <w:rFonts w:ascii="Trebuchet MS" w:hAnsi="Trebuchet MS" w:cstheme="minorHAnsi"/>
                          <w:noProof/>
                          <w:sz w:val="22"/>
                          <w:szCs w:val="22"/>
                        </w:rPr>
                        <w:t>une entrepris</w:t>
                      </w:r>
                      <w:r w:rsidR="00651605">
                        <w:rPr>
                          <w:rFonts w:ascii="Trebuchet MS" w:hAnsi="Trebuchet MS" w:cstheme="minorHAnsi"/>
                          <w:noProof/>
                          <w:sz w:val="22"/>
                          <w:szCs w:val="22"/>
                        </w:rPr>
                        <w:t>e</w:t>
                      </w:r>
                      <w:r w:rsidR="002D79B4" w:rsidRPr="00BC7DFF">
                        <w:rPr>
                          <w:rFonts w:ascii="Trebuchet MS" w:hAnsi="Trebuchet MS" w:cstheme="minorHAnsi"/>
                          <w:noProof/>
                          <w:sz w:val="22"/>
                          <w:szCs w:val="22"/>
                        </w:rPr>
                        <w:t xml:space="preserve"> de serrurerie </w:t>
                      </w:r>
                      <w:r w:rsidR="009B6374">
                        <w:rPr>
                          <w:rFonts w:ascii="Trebuchet MS" w:hAnsi="Trebuchet MS" w:cstheme="minorHAnsi"/>
                          <w:noProof/>
                          <w:sz w:val="22"/>
                          <w:szCs w:val="22"/>
                        </w:rPr>
                        <w:t xml:space="preserve">dont l’activité principale est la menuiserie aluminium, et qui est </w:t>
                      </w:r>
                      <w:r w:rsidR="002D79B4" w:rsidRPr="00BC7DFF">
                        <w:rPr>
                          <w:rFonts w:ascii="Trebuchet MS" w:hAnsi="Trebuchet MS" w:cstheme="minorHAnsi"/>
                          <w:noProof/>
                          <w:sz w:val="22"/>
                          <w:szCs w:val="22"/>
                        </w:rPr>
                        <w:t>situé</w:t>
                      </w:r>
                      <w:r w:rsidR="00651605">
                        <w:rPr>
                          <w:rFonts w:ascii="Trebuchet MS" w:hAnsi="Trebuchet MS" w:cstheme="minorHAnsi"/>
                          <w:noProof/>
                          <w:sz w:val="22"/>
                          <w:szCs w:val="22"/>
                        </w:rPr>
                        <w:t>e</w:t>
                      </w:r>
                      <w:r w:rsidR="002D79B4" w:rsidRPr="00BC7DFF">
                        <w:rPr>
                          <w:rFonts w:ascii="Trebuchet MS" w:hAnsi="Trebuchet MS" w:cstheme="minorHAnsi"/>
                          <w:noProof/>
                          <w:sz w:val="22"/>
                          <w:szCs w:val="22"/>
                        </w:rPr>
                        <w:t xml:space="preserve"> à Arras dans le nord</w:t>
                      </w:r>
                      <w:r w:rsidR="00A7004C" w:rsidRPr="00BC7DFF">
                        <w:rPr>
                          <w:rFonts w:ascii="Trebuchet MS" w:hAnsi="Trebuchet MS" w:cstheme="minorHAnsi"/>
                          <w:noProof/>
                          <w:sz w:val="22"/>
                          <w:szCs w:val="22"/>
                        </w:rPr>
                        <w:t>.</w:t>
                      </w:r>
                    </w:p>
                    <w:p w:rsidR="00F23147" w:rsidRDefault="00F23147" w:rsidP="00C60CF5">
                      <w:pPr>
                        <w:ind w:right="1636"/>
                        <w:jc w:val="both"/>
                        <w:rPr>
                          <w:rFonts w:ascii="Trebuchet MS" w:hAnsi="Trebuchet MS" w:cstheme="minorHAnsi"/>
                          <w:noProof/>
                          <w:sz w:val="22"/>
                          <w:szCs w:val="22"/>
                        </w:rPr>
                      </w:pPr>
                    </w:p>
                    <w:p w:rsidR="00A049FB" w:rsidRPr="00BC7DFF" w:rsidRDefault="00686720" w:rsidP="00F23147">
                      <w:pPr>
                        <w:tabs>
                          <w:tab w:val="left" w:pos="4111"/>
                        </w:tabs>
                        <w:ind w:right="404"/>
                        <w:jc w:val="both"/>
                        <w:rPr>
                          <w:rFonts w:ascii="Trebuchet MS" w:hAnsi="Trebuchet MS" w:cstheme="minorHAnsi"/>
                          <w:noProof/>
                          <w:sz w:val="22"/>
                          <w:szCs w:val="22"/>
                        </w:rPr>
                      </w:pPr>
                      <w:r>
                        <w:rPr>
                          <w:rFonts w:ascii="Trebuchet MS" w:hAnsi="Trebuchet MS" w:cstheme="minorHAnsi"/>
                          <w:noProof/>
                          <w:sz w:val="22"/>
                          <w:szCs w:val="22"/>
                        </w:rPr>
                        <w:t>Au sein de l’UNA, il suit les dossier « </w:t>
                      </w:r>
                      <w:r w:rsidR="00A049FB">
                        <w:rPr>
                          <w:rFonts w:ascii="Trebuchet MS" w:hAnsi="Trebuchet MS" w:cstheme="minorHAnsi"/>
                          <w:noProof/>
                          <w:sz w:val="22"/>
                          <w:szCs w:val="22"/>
                        </w:rPr>
                        <w:t>dechets</w:t>
                      </w:r>
                      <w:r w:rsidR="00F23147">
                        <w:rPr>
                          <w:rFonts w:ascii="Trebuchet MS" w:hAnsi="Trebuchet MS" w:cstheme="minorHAnsi"/>
                          <w:noProof/>
                          <w:sz w:val="22"/>
                          <w:szCs w:val="22"/>
                        </w:rPr>
                        <w:t> », l’</w:t>
                      </w:r>
                      <w:r w:rsidR="00A049FB">
                        <w:rPr>
                          <w:rFonts w:ascii="Trebuchet MS" w:hAnsi="Trebuchet MS" w:cstheme="minorHAnsi"/>
                          <w:noProof/>
                          <w:sz w:val="22"/>
                          <w:szCs w:val="22"/>
                        </w:rPr>
                        <w:t xml:space="preserve">interface et </w:t>
                      </w:r>
                      <w:r w:rsidR="00F23147">
                        <w:rPr>
                          <w:rFonts w:ascii="Trebuchet MS" w:hAnsi="Trebuchet MS" w:cstheme="minorHAnsi"/>
                          <w:noProof/>
                          <w:sz w:val="22"/>
                          <w:szCs w:val="22"/>
                        </w:rPr>
                        <w:t xml:space="preserve">le </w:t>
                      </w:r>
                      <w:r w:rsidR="00A049FB">
                        <w:rPr>
                          <w:rFonts w:ascii="Trebuchet MS" w:hAnsi="Trebuchet MS" w:cstheme="minorHAnsi"/>
                          <w:noProof/>
                          <w:sz w:val="22"/>
                          <w:szCs w:val="22"/>
                        </w:rPr>
                        <w:t xml:space="preserve">gros </w:t>
                      </w:r>
                      <w:r w:rsidR="009B6374">
                        <w:rPr>
                          <w:rFonts w:ascii="Trebuchet MS" w:hAnsi="Trebuchet MS" w:cstheme="minorHAnsi"/>
                          <w:noProof/>
                          <w:sz w:val="22"/>
                          <w:szCs w:val="22"/>
                        </w:rPr>
                        <w:t>œuvre.</w:t>
                      </w:r>
                    </w:p>
                  </w:txbxContent>
                </v:textbox>
              </v:shape>
            </w:pict>
          </mc:Fallback>
        </mc:AlternateContent>
      </w:r>
      <w:r w:rsidR="001B0BFD">
        <w:rPr>
          <w:rFonts w:ascii="Trebuchet MS" w:hAnsi="Trebuchet MS" w:cs="Arial"/>
          <w:noProof/>
        </w:rPr>
        <w:drawing>
          <wp:anchor distT="0" distB="0" distL="114300" distR="114300" simplePos="0" relativeHeight="251662336" behindDoc="0" locked="0" layoutInCell="1" allowOverlap="1" wp14:anchorId="4F073D8C" wp14:editId="63D0F335">
            <wp:simplePos x="0" y="0"/>
            <wp:positionH relativeFrom="column">
              <wp:posOffset>5492750</wp:posOffset>
            </wp:positionH>
            <wp:positionV relativeFrom="paragraph">
              <wp:posOffset>2606675</wp:posOffset>
            </wp:positionV>
            <wp:extent cx="989330" cy="967823"/>
            <wp:effectExtent l="0" t="0" r="1270" b="381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bless_unasm.jpg"/>
                    <pic:cNvPicPr/>
                  </pic:nvPicPr>
                  <pic:blipFill>
                    <a:blip r:embed="rId14">
                      <a:extLst>
                        <a:ext uri="{28A0092B-C50C-407E-A947-70E740481C1C}">
                          <a14:useLocalDpi xmlns:a14="http://schemas.microsoft.com/office/drawing/2010/main" val="0"/>
                        </a:ext>
                      </a:extLst>
                    </a:blip>
                    <a:stretch>
                      <a:fillRect/>
                    </a:stretch>
                  </pic:blipFill>
                  <pic:spPr>
                    <a:xfrm>
                      <a:off x="0" y="0"/>
                      <a:ext cx="989330" cy="967823"/>
                    </a:xfrm>
                    <a:prstGeom prst="rect">
                      <a:avLst/>
                    </a:prstGeom>
                  </pic:spPr>
                </pic:pic>
              </a:graphicData>
            </a:graphic>
            <wp14:sizeRelH relativeFrom="page">
              <wp14:pctWidth>0</wp14:pctWidth>
            </wp14:sizeRelH>
            <wp14:sizeRelV relativeFrom="page">
              <wp14:pctHeight>0</wp14:pctHeight>
            </wp14:sizeRelV>
          </wp:anchor>
        </w:drawing>
      </w:r>
      <w:r w:rsidR="00DB7A2C">
        <w:rPr>
          <w:rFonts w:asciiTheme="minorHAnsi" w:hAnsiTheme="minorHAnsi" w:cstheme="minorHAnsi"/>
          <w:noProof/>
          <w:sz w:val="22"/>
          <w:szCs w:val="22"/>
        </w:rPr>
        <w:drawing>
          <wp:anchor distT="0" distB="0" distL="114300" distR="114300" simplePos="0" relativeHeight="251659264" behindDoc="0" locked="0" layoutInCell="1" allowOverlap="1" wp14:anchorId="6CFD7025" wp14:editId="51C43E1E">
            <wp:simplePos x="0" y="0"/>
            <wp:positionH relativeFrom="column">
              <wp:posOffset>2193925</wp:posOffset>
            </wp:positionH>
            <wp:positionV relativeFrom="paragraph">
              <wp:posOffset>5066665</wp:posOffset>
            </wp:positionV>
            <wp:extent cx="1095375" cy="821055"/>
            <wp:effectExtent l="0" t="0" r="952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5375" cy="821055"/>
                    </a:xfrm>
                    <a:prstGeom prst="rect">
                      <a:avLst/>
                    </a:prstGeom>
                  </pic:spPr>
                </pic:pic>
              </a:graphicData>
            </a:graphic>
            <wp14:sizeRelH relativeFrom="page">
              <wp14:pctWidth>0</wp14:pctWidth>
            </wp14:sizeRelH>
            <wp14:sizeRelV relativeFrom="page">
              <wp14:pctHeight>0</wp14:pctHeight>
            </wp14:sizeRelV>
          </wp:anchor>
        </w:drawing>
      </w:r>
      <w:r w:rsidR="008F66E1">
        <w:rPr>
          <w:rFonts w:asciiTheme="minorHAnsi" w:hAnsiTheme="minorHAnsi" w:cstheme="minorHAnsi"/>
          <w:noProof/>
          <w:sz w:val="22"/>
          <w:szCs w:val="22"/>
        </w:rPr>
        <w:drawing>
          <wp:anchor distT="0" distB="0" distL="114300" distR="114300" simplePos="0" relativeHeight="251657216" behindDoc="0" locked="0" layoutInCell="1" allowOverlap="1" wp14:anchorId="0F70A4AB" wp14:editId="6F69E652">
            <wp:simplePos x="0" y="0"/>
            <wp:positionH relativeFrom="column">
              <wp:posOffset>5300980</wp:posOffset>
            </wp:positionH>
            <wp:positionV relativeFrom="paragraph">
              <wp:posOffset>275590</wp:posOffset>
            </wp:positionV>
            <wp:extent cx="1066800" cy="800100"/>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6800" cy="800100"/>
                    </a:xfrm>
                    <a:prstGeom prst="rect">
                      <a:avLst/>
                    </a:prstGeom>
                  </pic:spPr>
                </pic:pic>
              </a:graphicData>
            </a:graphic>
            <wp14:sizeRelH relativeFrom="page">
              <wp14:pctWidth>0</wp14:pctWidth>
            </wp14:sizeRelH>
            <wp14:sizeRelV relativeFrom="page">
              <wp14:pctHeight>0</wp14:pctHeight>
            </wp14:sizeRelV>
          </wp:anchor>
        </w:drawing>
      </w:r>
      <w:r w:rsidR="002F6D05">
        <w:rPr>
          <w:rFonts w:asciiTheme="minorHAnsi" w:hAnsiTheme="minorHAnsi" w:cstheme="minorHAnsi"/>
          <w:noProof/>
          <w:color w:val="2B2B2B"/>
        </w:rPr>
        <mc:AlternateContent>
          <mc:Choice Requires="wps">
            <w:drawing>
              <wp:anchor distT="0" distB="0" distL="114300" distR="114300" simplePos="0" relativeHeight="251652096" behindDoc="0" locked="0" layoutInCell="1" allowOverlap="1" wp14:anchorId="4CB5CC74" wp14:editId="757150EF">
                <wp:simplePos x="0" y="0"/>
                <wp:positionH relativeFrom="column">
                  <wp:posOffset>-13970</wp:posOffset>
                </wp:positionH>
                <wp:positionV relativeFrom="paragraph">
                  <wp:posOffset>5009515</wp:posOffset>
                </wp:positionV>
                <wp:extent cx="3305175" cy="2552700"/>
                <wp:effectExtent l="0" t="0" r="28575" b="1905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552700"/>
                        </a:xfrm>
                        <a:prstGeom prst="rect">
                          <a:avLst/>
                        </a:prstGeom>
                        <a:solidFill>
                          <a:srgbClr val="FFFFFF"/>
                        </a:solidFill>
                        <a:ln w="9525">
                          <a:solidFill>
                            <a:srgbClr val="B1C839"/>
                          </a:solidFill>
                          <a:miter lim="800000"/>
                          <a:headEnd/>
                          <a:tailEnd/>
                        </a:ln>
                      </wps:spPr>
                      <wps:txbx>
                        <w:txbxContent>
                          <w:p w:rsidR="00A7004C" w:rsidRPr="009A51A9" w:rsidRDefault="00FE78F4" w:rsidP="00302966">
                            <w:pPr>
                              <w:spacing w:before="100" w:beforeAutospacing="1" w:after="100" w:afterAutospacing="1"/>
                              <w:ind w:right="1621"/>
                              <w:rPr>
                                <w:rFonts w:asciiTheme="minorHAnsi" w:hAnsiTheme="minorHAnsi" w:cstheme="minorHAnsi"/>
                                <w:b/>
                                <w:color w:val="00A2AF"/>
                              </w:rPr>
                            </w:pPr>
                            <w:r>
                              <w:rPr>
                                <w:rFonts w:asciiTheme="minorHAnsi" w:hAnsiTheme="minorHAnsi" w:cstheme="minorHAnsi"/>
                                <w:b/>
                                <w:color w:val="00A2AF"/>
                              </w:rPr>
                              <w:t>Jacques MONTEL</w:t>
                            </w:r>
                          </w:p>
                          <w:p w:rsidR="002D79B4" w:rsidRDefault="002D79B4" w:rsidP="008E3358">
                            <w:pPr>
                              <w:ind w:right="1503"/>
                              <w:jc w:val="both"/>
                              <w:rPr>
                                <w:rFonts w:asciiTheme="minorHAnsi" w:hAnsiTheme="minorHAnsi" w:cstheme="minorHAnsi"/>
                                <w:noProof/>
                                <w:sz w:val="22"/>
                                <w:szCs w:val="22"/>
                              </w:rPr>
                            </w:pPr>
                          </w:p>
                          <w:p w:rsidR="002D79B4" w:rsidRDefault="002D79B4" w:rsidP="008E3358">
                            <w:pPr>
                              <w:ind w:right="1503"/>
                              <w:jc w:val="both"/>
                              <w:rPr>
                                <w:rFonts w:asciiTheme="minorHAnsi" w:hAnsiTheme="minorHAnsi" w:cstheme="minorHAnsi"/>
                                <w:noProof/>
                                <w:sz w:val="22"/>
                                <w:szCs w:val="22"/>
                              </w:rPr>
                            </w:pPr>
                          </w:p>
                          <w:p w:rsidR="00302966" w:rsidRDefault="00302966" w:rsidP="008E3358">
                            <w:pPr>
                              <w:ind w:right="1503"/>
                              <w:jc w:val="both"/>
                              <w:rPr>
                                <w:rFonts w:asciiTheme="minorHAnsi" w:hAnsiTheme="minorHAnsi" w:cstheme="minorHAnsi"/>
                                <w:noProof/>
                                <w:sz w:val="22"/>
                                <w:szCs w:val="22"/>
                              </w:rPr>
                            </w:pPr>
                          </w:p>
                          <w:p w:rsidR="007A2A18" w:rsidRDefault="007A2A18" w:rsidP="008E3358">
                            <w:pPr>
                              <w:ind w:right="1503"/>
                              <w:jc w:val="both"/>
                              <w:rPr>
                                <w:rFonts w:asciiTheme="minorHAnsi" w:hAnsiTheme="minorHAnsi" w:cstheme="minorHAnsi"/>
                                <w:noProof/>
                                <w:sz w:val="22"/>
                                <w:szCs w:val="22"/>
                              </w:rPr>
                            </w:pPr>
                          </w:p>
                          <w:p w:rsidR="008E2632" w:rsidRDefault="00A7004C" w:rsidP="008E2632">
                            <w:pPr>
                              <w:ind w:right="227"/>
                              <w:jc w:val="both"/>
                              <w:rPr>
                                <w:rFonts w:ascii="Trebuchet MS" w:hAnsi="Trebuchet MS" w:cstheme="minorHAnsi"/>
                                <w:noProof/>
                                <w:sz w:val="22"/>
                                <w:szCs w:val="22"/>
                              </w:rPr>
                            </w:pPr>
                            <w:r w:rsidRPr="00BC7DFF">
                              <w:rPr>
                                <w:rFonts w:ascii="Trebuchet MS" w:hAnsi="Trebuchet MS" w:cstheme="minorHAnsi"/>
                                <w:noProof/>
                                <w:sz w:val="22"/>
                                <w:szCs w:val="22"/>
                              </w:rPr>
                              <w:t>Cet artisan dirige une entreprise de serrurerie métallerie de</w:t>
                            </w:r>
                            <w:r w:rsidR="00A625DB">
                              <w:rPr>
                                <w:rFonts w:ascii="Trebuchet MS" w:hAnsi="Trebuchet MS" w:cstheme="minorHAnsi"/>
                                <w:noProof/>
                                <w:sz w:val="22"/>
                                <w:szCs w:val="22"/>
                              </w:rPr>
                              <w:t xml:space="preserve"> 4</w:t>
                            </w:r>
                            <w:r w:rsidRPr="00BC7DFF">
                              <w:rPr>
                                <w:rFonts w:ascii="Trebuchet MS" w:hAnsi="Trebuchet MS" w:cstheme="minorHAnsi"/>
                                <w:noProof/>
                                <w:sz w:val="22"/>
                                <w:szCs w:val="22"/>
                              </w:rPr>
                              <w:t xml:space="preserve"> employés située </w:t>
                            </w:r>
                            <w:r w:rsidR="00915419" w:rsidRPr="00BC7DFF">
                              <w:rPr>
                                <w:rFonts w:ascii="Trebuchet MS" w:hAnsi="Trebuchet MS" w:cstheme="minorHAnsi"/>
                                <w:noProof/>
                                <w:sz w:val="22"/>
                                <w:szCs w:val="22"/>
                              </w:rPr>
                              <w:t>à Teyran</w:t>
                            </w:r>
                            <w:r w:rsidR="00651605">
                              <w:rPr>
                                <w:rFonts w:ascii="Trebuchet MS" w:hAnsi="Trebuchet MS" w:cstheme="minorHAnsi"/>
                                <w:noProof/>
                                <w:sz w:val="22"/>
                                <w:szCs w:val="22"/>
                              </w:rPr>
                              <w:t xml:space="preserve"> dans l’He</w:t>
                            </w:r>
                            <w:r w:rsidR="003A2FFD" w:rsidRPr="00BC7DFF">
                              <w:rPr>
                                <w:rFonts w:ascii="Trebuchet MS" w:hAnsi="Trebuchet MS" w:cstheme="minorHAnsi"/>
                                <w:noProof/>
                                <w:sz w:val="22"/>
                                <w:szCs w:val="22"/>
                              </w:rPr>
                              <w:t>rault</w:t>
                            </w:r>
                            <w:r w:rsidR="00FE78F4" w:rsidRPr="00BC7DFF">
                              <w:rPr>
                                <w:rFonts w:ascii="Trebuchet MS" w:hAnsi="Trebuchet MS" w:cstheme="minorHAnsi"/>
                                <w:noProof/>
                                <w:sz w:val="22"/>
                                <w:szCs w:val="22"/>
                              </w:rPr>
                              <w:t xml:space="preserve"> . </w:t>
                            </w:r>
                          </w:p>
                          <w:p w:rsidR="00BC7DFF" w:rsidRPr="00BC7DFF" w:rsidRDefault="00BC7DFF" w:rsidP="008E2632">
                            <w:pPr>
                              <w:ind w:right="227"/>
                              <w:jc w:val="both"/>
                              <w:rPr>
                                <w:rFonts w:ascii="Trebuchet MS" w:hAnsi="Trebuchet MS" w:cstheme="minorHAnsi"/>
                                <w:noProof/>
                                <w:sz w:val="22"/>
                                <w:szCs w:val="22"/>
                              </w:rPr>
                            </w:pPr>
                          </w:p>
                          <w:p w:rsidR="00A7004C" w:rsidRPr="00BC7DFF" w:rsidRDefault="008E2632" w:rsidP="008E2632">
                            <w:pPr>
                              <w:ind w:right="227"/>
                              <w:jc w:val="both"/>
                              <w:rPr>
                                <w:rFonts w:ascii="Trebuchet MS" w:hAnsi="Trebuchet MS" w:cstheme="minorHAnsi"/>
                                <w:noProof/>
                                <w:sz w:val="22"/>
                                <w:szCs w:val="22"/>
                              </w:rPr>
                            </w:pPr>
                            <w:r w:rsidRPr="00BC7DFF">
                              <w:rPr>
                                <w:rFonts w:ascii="Trebuchet MS" w:hAnsi="Trebuchet MS" w:cstheme="minorHAnsi"/>
                                <w:noProof/>
                                <w:sz w:val="22"/>
                                <w:szCs w:val="22"/>
                              </w:rPr>
                              <w:t>I</w:t>
                            </w:r>
                            <w:r w:rsidR="00B92DBE">
                              <w:rPr>
                                <w:rFonts w:ascii="Trebuchet MS" w:hAnsi="Trebuchet MS" w:cstheme="minorHAnsi"/>
                                <w:noProof/>
                                <w:sz w:val="22"/>
                                <w:szCs w:val="22"/>
                              </w:rPr>
                              <w:t xml:space="preserve">l </w:t>
                            </w:r>
                            <w:r w:rsidR="00FE78F4" w:rsidRPr="00BC7DFF">
                              <w:rPr>
                                <w:rFonts w:ascii="Trebuchet MS" w:hAnsi="Trebuchet MS" w:cstheme="minorHAnsi"/>
                                <w:noProof/>
                                <w:sz w:val="22"/>
                                <w:szCs w:val="22"/>
                              </w:rPr>
                              <w:t xml:space="preserve">est </w:t>
                            </w:r>
                            <w:r w:rsidR="003A2FFD" w:rsidRPr="00BC7DFF">
                              <w:rPr>
                                <w:rFonts w:ascii="Trebuchet MS" w:hAnsi="Trebuchet MS" w:cstheme="minorHAnsi"/>
                                <w:noProof/>
                                <w:sz w:val="22"/>
                                <w:szCs w:val="22"/>
                              </w:rPr>
                              <w:t>adhérent de la CAPEB de l’Heyrault depuis 1995</w:t>
                            </w:r>
                            <w:r w:rsidR="00A7004C" w:rsidRPr="00BC7DFF">
                              <w:rPr>
                                <w:rFonts w:ascii="Trebuchet MS" w:hAnsi="Trebuchet MS" w:cstheme="minorHAnsi"/>
                                <w:noProof/>
                                <w:sz w:val="22"/>
                                <w:szCs w:val="22"/>
                              </w:rPr>
                              <w:t>.</w:t>
                            </w:r>
                            <w:r w:rsidRPr="00BC7DFF">
                              <w:rPr>
                                <w:rFonts w:ascii="Trebuchet MS" w:hAnsi="Trebuchet MS" w:cstheme="minorHAnsi"/>
                                <w:noProof/>
                                <w:sz w:val="22"/>
                                <w:szCs w:val="22"/>
                              </w:rPr>
                              <w:t xml:space="preserve"> Au sein</w:t>
                            </w:r>
                            <w:r w:rsidR="00B92DBE">
                              <w:rPr>
                                <w:rFonts w:ascii="Trebuchet MS" w:hAnsi="Trebuchet MS" w:cstheme="minorHAnsi"/>
                                <w:noProof/>
                                <w:sz w:val="22"/>
                                <w:szCs w:val="22"/>
                              </w:rPr>
                              <w:t xml:space="preserve"> </w:t>
                            </w:r>
                            <w:r w:rsidRPr="00BC7DFF">
                              <w:rPr>
                                <w:rFonts w:ascii="Trebuchet MS" w:hAnsi="Trebuchet MS" w:cstheme="minorHAnsi"/>
                                <w:noProof/>
                                <w:sz w:val="22"/>
                                <w:szCs w:val="22"/>
                              </w:rPr>
                              <w:t>de l’UNA, il suit le dossier RAGE et la norme NF 1090-2</w:t>
                            </w:r>
                            <w:r w:rsidR="00423B18">
                              <w:rPr>
                                <w:rFonts w:ascii="Trebuchet MS" w:hAnsi="Trebuchet MS" w:cstheme="minorHAnsi"/>
                                <w:noProof/>
                                <w:sz w:val="22"/>
                                <w:szCs w:val="22"/>
                              </w:rPr>
                              <w:t>. Il est membre de la Commission BIM que la Capeb a créée.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5CC74" id="Text Box 7" o:spid="_x0000_s1033" type="#_x0000_t202" style="position:absolute;margin-left:-1.1pt;margin-top:394.45pt;width:260.25pt;height:2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" strokecolor="#b1c839">
                <v:textbox>
                  <w:txbxContent>
                    <w:p w:rsidR="00A7004C" w:rsidRPr="009A51A9" w:rsidRDefault="00FE78F4" w:rsidP="00302966">
                      <w:pPr>
                        <w:spacing w:before="100" w:beforeAutospacing="1" w:after="100" w:afterAutospacing="1"/>
                        <w:ind w:right="1621"/>
                        <w:rPr>
                          <w:rFonts w:asciiTheme="minorHAnsi" w:hAnsiTheme="minorHAnsi" w:cstheme="minorHAnsi"/>
                          <w:b/>
                          <w:color w:val="00A2AF"/>
                        </w:rPr>
                      </w:pPr>
                      <w:r>
                        <w:rPr>
                          <w:rFonts w:asciiTheme="minorHAnsi" w:hAnsiTheme="minorHAnsi" w:cstheme="minorHAnsi"/>
                          <w:b/>
                          <w:color w:val="00A2AF"/>
                        </w:rPr>
                        <w:t>Jacques MONTEL</w:t>
                      </w:r>
                    </w:p>
                    <w:p w:rsidR="002D79B4" w:rsidRDefault="002D79B4" w:rsidP="008E3358">
                      <w:pPr>
                        <w:ind w:right="1503"/>
                        <w:jc w:val="both"/>
                        <w:rPr>
                          <w:rFonts w:asciiTheme="minorHAnsi" w:hAnsiTheme="minorHAnsi" w:cstheme="minorHAnsi"/>
                          <w:noProof/>
                          <w:sz w:val="22"/>
                          <w:szCs w:val="22"/>
                        </w:rPr>
                      </w:pPr>
                    </w:p>
                    <w:p w:rsidR="002D79B4" w:rsidRDefault="002D79B4" w:rsidP="008E3358">
                      <w:pPr>
                        <w:ind w:right="1503"/>
                        <w:jc w:val="both"/>
                        <w:rPr>
                          <w:rFonts w:asciiTheme="minorHAnsi" w:hAnsiTheme="minorHAnsi" w:cstheme="minorHAnsi"/>
                          <w:noProof/>
                          <w:sz w:val="22"/>
                          <w:szCs w:val="22"/>
                        </w:rPr>
                      </w:pPr>
                    </w:p>
                    <w:p w:rsidR="00302966" w:rsidRDefault="00302966" w:rsidP="008E3358">
                      <w:pPr>
                        <w:ind w:right="1503"/>
                        <w:jc w:val="both"/>
                        <w:rPr>
                          <w:rFonts w:asciiTheme="minorHAnsi" w:hAnsiTheme="minorHAnsi" w:cstheme="minorHAnsi"/>
                          <w:noProof/>
                          <w:sz w:val="22"/>
                          <w:szCs w:val="22"/>
                        </w:rPr>
                      </w:pPr>
                    </w:p>
                    <w:p w:rsidR="007A2A18" w:rsidRDefault="007A2A18" w:rsidP="008E3358">
                      <w:pPr>
                        <w:ind w:right="1503"/>
                        <w:jc w:val="both"/>
                        <w:rPr>
                          <w:rFonts w:asciiTheme="minorHAnsi" w:hAnsiTheme="minorHAnsi" w:cstheme="minorHAnsi"/>
                          <w:noProof/>
                          <w:sz w:val="22"/>
                          <w:szCs w:val="22"/>
                        </w:rPr>
                      </w:pPr>
                    </w:p>
                    <w:p w:rsidR="008E2632" w:rsidRDefault="00A7004C" w:rsidP="008E2632">
                      <w:pPr>
                        <w:ind w:right="227"/>
                        <w:jc w:val="both"/>
                        <w:rPr>
                          <w:rFonts w:ascii="Trebuchet MS" w:hAnsi="Trebuchet MS" w:cstheme="minorHAnsi"/>
                          <w:noProof/>
                          <w:sz w:val="22"/>
                          <w:szCs w:val="22"/>
                        </w:rPr>
                      </w:pPr>
                      <w:r w:rsidRPr="00BC7DFF">
                        <w:rPr>
                          <w:rFonts w:ascii="Trebuchet MS" w:hAnsi="Trebuchet MS" w:cstheme="minorHAnsi"/>
                          <w:noProof/>
                          <w:sz w:val="22"/>
                          <w:szCs w:val="22"/>
                        </w:rPr>
                        <w:t>Cet artisan dirige une entreprise de serrurerie métallerie de</w:t>
                      </w:r>
                      <w:r w:rsidR="00A625DB">
                        <w:rPr>
                          <w:rFonts w:ascii="Trebuchet MS" w:hAnsi="Trebuchet MS" w:cstheme="minorHAnsi"/>
                          <w:noProof/>
                          <w:sz w:val="22"/>
                          <w:szCs w:val="22"/>
                        </w:rPr>
                        <w:t xml:space="preserve"> 4</w:t>
                      </w:r>
                      <w:r w:rsidRPr="00BC7DFF">
                        <w:rPr>
                          <w:rFonts w:ascii="Trebuchet MS" w:hAnsi="Trebuchet MS" w:cstheme="minorHAnsi"/>
                          <w:noProof/>
                          <w:sz w:val="22"/>
                          <w:szCs w:val="22"/>
                        </w:rPr>
                        <w:t xml:space="preserve"> employés située </w:t>
                      </w:r>
                      <w:r w:rsidR="00915419" w:rsidRPr="00BC7DFF">
                        <w:rPr>
                          <w:rFonts w:ascii="Trebuchet MS" w:hAnsi="Trebuchet MS" w:cstheme="minorHAnsi"/>
                          <w:noProof/>
                          <w:sz w:val="22"/>
                          <w:szCs w:val="22"/>
                        </w:rPr>
                        <w:t>à Teyran</w:t>
                      </w:r>
                      <w:r w:rsidR="00651605">
                        <w:rPr>
                          <w:rFonts w:ascii="Trebuchet MS" w:hAnsi="Trebuchet MS" w:cstheme="minorHAnsi"/>
                          <w:noProof/>
                          <w:sz w:val="22"/>
                          <w:szCs w:val="22"/>
                        </w:rPr>
                        <w:t xml:space="preserve"> dans l’He</w:t>
                      </w:r>
                      <w:r w:rsidR="003A2FFD" w:rsidRPr="00BC7DFF">
                        <w:rPr>
                          <w:rFonts w:ascii="Trebuchet MS" w:hAnsi="Trebuchet MS" w:cstheme="minorHAnsi"/>
                          <w:noProof/>
                          <w:sz w:val="22"/>
                          <w:szCs w:val="22"/>
                        </w:rPr>
                        <w:t>rault</w:t>
                      </w:r>
                      <w:r w:rsidR="00FE78F4" w:rsidRPr="00BC7DFF">
                        <w:rPr>
                          <w:rFonts w:ascii="Trebuchet MS" w:hAnsi="Trebuchet MS" w:cstheme="minorHAnsi"/>
                          <w:noProof/>
                          <w:sz w:val="22"/>
                          <w:szCs w:val="22"/>
                        </w:rPr>
                        <w:t xml:space="preserve"> . </w:t>
                      </w:r>
                    </w:p>
                    <w:p w:rsidR="00BC7DFF" w:rsidRPr="00BC7DFF" w:rsidRDefault="00BC7DFF" w:rsidP="008E2632">
                      <w:pPr>
                        <w:ind w:right="227"/>
                        <w:jc w:val="both"/>
                        <w:rPr>
                          <w:rFonts w:ascii="Trebuchet MS" w:hAnsi="Trebuchet MS" w:cstheme="minorHAnsi"/>
                          <w:noProof/>
                          <w:sz w:val="22"/>
                          <w:szCs w:val="22"/>
                        </w:rPr>
                      </w:pPr>
                    </w:p>
                    <w:p w:rsidR="00A7004C" w:rsidRPr="00BC7DFF" w:rsidRDefault="008E2632" w:rsidP="008E2632">
                      <w:pPr>
                        <w:ind w:right="227"/>
                        <w:jc w:val="both"/>
                        <w:rPr>
                          <w:rFonts w:ascii="Trebuchet MS" w:hAnsi="Trebuchet MS" w:cstheme="minorHAnsi"/>
                          <w:noProof/>
                          <w:sz w:val="22"/>
                          <w:szCs w:val="22"/>
                        </w:rPr>
                      </w:pPr>
                      <w:r w:rsidRPr="00BC7DFF">
                        <w:rPr>
                          <w:rFonts w:ascii="Trebuchet MS" w:hAnsi="Trebuchet MS" w:cstheme="minorHAnsi"/>
                          <w:noProof/>
                          <w:sz w:val="22"/>
                          <w:szCs w:val="22"/>
                        </w:rPr>
                        <w:t>I</w:t>
                      </w:r>
                      <w:r w:rsidR="00B92DBE">
                        <w:rPr>
                          <w:rFonts w:ascii="Trebuchet MS" w:hAnsi="Trebuchet MS" w:cstheme="minorHAnsi"/>
                          <w:noProof/>
                          <w:sz w:val="22"/>
                          <w:szCs w:val="22"/>
                        </w:rPr>
                        <w:t xml:space="preserve">l </w:t>
                      </w:r>
                      <w:r w:rsidR="00FE78F4" w:rsidRPr="00BC7DFF">
                        <w:rPr>
                          <w:rFonts w:ascii="Trebuchet MS" w:hAnsi="Trebuchet MS" w:cstheme="minorHAnsi"/>
                          <w:noProof/>
                          <w:sz w:val="22"/>
                          <w:szCs w:val="22"/>
                        </w:rPr>
                        <w:t xml:space="preserve">est </w:t>
                      </w:r>
                      <w:r w:rsidR="003A2FFD" w:rsidRPr="00BC7DFF">
                        <w:rPr>
                          <w:rFonts w:ascii="Trebuchet MS" w:hAnsi="Trebuchet MS" w:cstheme="minorHAnsi"/>
                          <w:noProof/>
                          <w:sz w:val="22"/>
                          <w:szCs w:val="22"/>
                        </w:rPr>
                        <w:t>adhérent de la CAPEB de l’Heyrault depuis 1995</w:t>
                      </w:r>
                      <w:r w:rsidR="00A7004C" w:rsidRPr="00BC7DFF">
                        <w:rPr>
                          <w:rFonts w:ascii="Trebuchet MS" w:hAnsi="Trebuchet MS" w:cstheme="minorHAnsi"/>
                          <w:noProof/>
                          <w:sz w:val="22"/>
                          <w:szCs w:val="22"/>
                        </w:rPr>
                        <w:t>.</w:t>
                      </w:r>
                      <w:r w:rsidRPr="00BC7DFF">
                        <w:rPr>
                          <w:rFonts w:ascii="Trebuchet MS" w:hAnsi="Trebuchet MS" w:cstheme="minorHAnsi"/>
                          <w:noProof/>
                          <w:sz w:val="22"/>
                          <w:szCs w:val="22"/>
                        </w:rPr>
                        <w:t xml:space="preserve"> Au sein</w:t>
                      </w:r>
                      <w:r w:rsidR="00B92DBE">
                        <w:rPr>
                          <w:rFonts w:ascii="Trebuchet MS" w:hAnsi="Trebuchet MS" w:cstheme="minorHAnsi"/>
                          <w:noProof/>
                          <w:sz w:val="22"/>
                          <w:szCs w:val="22"/>
                        </w:rPr>
                        <w:t xml:space="preserve"> </w:t>
                      </w:r>
                      <w:r w:rsidRPr="00BC7DFF">
                        <w:rPr>
                          <w:rFonts w:ascii="Trebuchet MS" w:hAnsi="Trebuchet MS" w:cstheme="minorHAnsi"/>
                          <w:noProof/>
                          <w:sz w:val="22"/>
                          <w:szCs w:val="22"/>
                        </w:rPr>
                        <w:t>de l’UNA, il suit le dossier RAGE et la norme NF 1090-2</w:t>
                      </w:r>
                      <w:r w:rsidR="00423B18">
                        <w:rPr>
                          <w:rFonts w:ascii="Trebuchet MS" w:hAnsi="Trebuchet MS" w:cstheme="minorHAnsi"/>
                          <w:noProof/>
                          <w:sz w:val="22"/>
                          <w:szCs w:val="22"/>
                        </w:rPr>
                        <w:t>. Il est membre de la Commission BIM que la Capeb a créée.</w:t>
                      </w:r>
                    </w:p>
                  </w:txbxContent>
                </v:textbox>
              </v:shape>
            </w:pict>
          </mc:Fallback>
        </mc:AlternateContent>
      </w:r>
      <w:r w:rsidR="002D79B4">
        <w:rPr>
          <w:rFonts w:asciiTheme="minorHAnsi" w:hAnsiTheme="minorHAnsi" w:cstheme="minorHAnsi"/>
          <w:noProof/>
          <w:color w:val="2B2B2B"/>
        </w:rPr>
        <mc:AlternateContent>
          <mc:Choice Requires="wps">
            <w:drawing>
              <wp:anchor distT="0" distB="0" distL="114300" distR="114300" simplePos="0" relativeHeight="251653120" behindDoc="0" locked="0" layoutInCell="1" allowOverlap="1" wp14:anchorId="45F42B2C" wp14:editId="4329013D">
                <wp:simplePos x="0" y="0"/>
                <wp:positionH relativeFrom="column">
                  <wp:posOffset>-13970</wp:posOffset>
                </wp:positionH>
                <wp:positionV relativeFrom="paragraph">
                  <wp:posOffset>2323465</wp:posOffset>
                </wp:positionV>
                <wp:extent cx="3305175" cy="2076450"/>
                <wp:effectExtent l="0" t="0" r="28575" b="1905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076450"/>
                        </a:xfrm>
                        <a:prstGeom prst="rect">
                          <a:avLst/>
                        </a:prstGeom>
                        <a:solidFill>
                          <a:srgbClr val="FFFFFF"/>
                        </a:solidFill>
                        <a:ln w="9525">
                          <a:solidFill>
                            <a:srgbClr val="B1C839"/>
                          </a:solidFill>
                          <a:miter lim="800000"/>
                          <a:headEnd/>
                          <a:tailEnd/>
                        </a:ln>
                      </wps:spPr>
                      <wps:txbx>
                        <w:txbxContent>
                          <w:p w:rsidR="00A7004C" w:rsidRPr="009A51A9" w:rsidRDefault="00A7004C" w:rsidP="00C84154">
                            <w:pPr>
                              <w:jc w:val="both"/>
                              <w:rPr>
                                <w:rFonts w:asciiTheme="minorHAnsi" w:hAnsiTheme="minorHAnsi" w:cstheme="minorHAnsi"/>
                                <w:b/>
                                <w:color w:val="00A2AF"/>
                                <w:szCs w:val="22"/>
                              </w:rPr>
                            </w:pPr>
                            <w:r>
                              <w:rPr>
                                <w:rFonts w:asciiTheme="minorHAnsi" w:hAnsiTheme="minorHAnsi" w:cstheme="minorHAnsi"/>
                                <w:b/>
                                <w:color w:val="00A2AF"/>
                                <w:szCs w:val="22"/>
                              </w:rPr>
                              <w:t>Hervé CHARLES</w:t>
                            </w:r>
                          </w:p>
                          <w:p w:rsidR="00A7004C" w:rsidRDefault="00A7004C" w:rsidP="008E340D">
                            <w:pPr>
                              <w:ind w:left="993" w:right="1361"/>
                              <w:jc w:val="both"/>
                              <w:rPr>
                                <w:rFonts w:asciiTheme="minorHAnsi" w:hAnsiTheme="minorHAnsi" w:cstheme="minorHAnsi"/>
                                <w:sz w:val="22"/>
                                <w:szCs w:val="22"/>
                              </w:rPr>
                            </w:pPr>
                          </w:p>
                          <w:p w:rsidR="002D79B4" w:rsidRPr="009A51A9" w:rsidRDefault="002D79B4" w:rsidP="008E340D">
                            <w:pPr>
                              <w:ind w:left="993" w:right="1361"/>
                              <w:jc w:val="both"/>
                              <w:rPr>
                                <w:rFonts w:asciiTheme="minorHAnsi" w:hAnsiTheme="minorHAnsi" w:cstheme="minorHAnsi"/>
                                <w:sz w:val="22"/>
                                <w:szCs w:val="22"/>
                              </w:rPr>
                            </w:pPr>
                          </w:p>
                          <w:p w:rsidR="00A7004C" w:rsidRPr="00BC7DFF" w:rsidRDefault="00A7004C" w:rsidP="00780FFD">
                            <w:pPr>
                              <w:ind w:right="1361"/>
                              <w:jc w:val="both"/>
                              <w:rPr>
                                <w:rFonts w:ascii="Trebuchet MS" w:hAnsi="Trebuchet MS" w:cstheme="minorHAnsi"/>
                                <w:noProof/>
                                <w:sz w:val="22"/>
                                <w:szCs w:val="22"/>
                              </w:rPr>
                            </w:pPr>
                            <w:r w:rsidRPr="00BC7DFF">
                              <w:rPr>
                                <w:rFonts w:ascii="Trebuchet MS" w:hAnsi="Trebuchet MS" w:cstheme="minorHAnsi"/>
                                <w:noProof/>
                                <w:sz w:val="22"/>
                                <w:szCs w:val="22"/>
                              </w:rPr>
                              <w:t>Hervé Charles dirige une entreprise de serrurerie métallerie qui emploie 3 personnes dans les Charentes-Maritimes.</w:t>
                            </w:r>
                          </w:p>
                          <w:p w:rsidR="00A7004C" w:rsidRPr="00BC7DFF" w:rsidRDefault="00A7004C" w:rsidP="00780FFD">
                            <w:pPr>
                              <w:ind w:right="1361"/>
                              <w:jc w:val="both"/>
                              <w:rPr>
                                <w:rFonts w:ascii="Trebuchet MS" w:hAnsi="Trebuchet MS" w:cstheme="minorHAnsi"/>
                                <w:noProof/>
                                <w:sz w:val="22"/>
                                <w:szCs w:val="22"/>
                              </w:rPr>
                            </w:pPr>
                          </w:p>
                          <w:p w:rsidR="00A7004C" w:rsidRPr="00BC7DFF" w:rsidRDefault="00A7004C" w:rsidP="00780FFD">
                            <w:pPr>
                              <w:ind w:right="1361"/>
                              <w:jc w:val="both"/>
                              <w:rPr>
                                <w:rFonts w:ascii="Trebuchet MS" w:hAnsi="Trebuchet MS"/>
                              </w:rPr>
                            </w:pPr>
                            <w:r w:rsidRPr="00BC7DFF">
                              <w:rPr>
                                <w:rFonts w:ascii="Trebuchet MS" w:hAnsi="Trebuchet MS" w:cstheme="minorHAnsi"/>
                                <w:noProof/>
                                <w:sz w:val="22"/>
                                <w:szCs w:val="22"/>
                              </w:rPr>
                              <w:t>Ce Maître artisan s’occupe depuis 2005 de normalisation et de formation au sein de l’UNA.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42B2C" id="Text Box 6" o:spid="_x0000_s1034" type="#_x0000_t202" style="position:absolute;margin-left:-1.1pt;margin-top:182.95pt;width:260.25pt;height:16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" strokecolor="#b1c839">
                <v:textbox>
                  <w:txbxContent>
                    <w:p w:rsidR="00A7004C" w:rsidRPr="009A51A9" w:rsidRDefault="00A7004C" w:rsidP="00C84154">
                      <w:pPr>
                        <w:jc w:val="both"/>
                        <w:rPr>
                          <w:rFonts w:asciiTheme="minorHAnsi" w:hAnsiTheme="minorHAnsi" w:cstheme="minorHAnsi"/>
                          <w:b/>
                          <w:color w:val="00A2AF"/>
                          <w:szCs w:val="22"/>
                        </w:rPr>
                      </w:pPr>
                      <w:r>
                        <w:rPr>
                          <w:rFonts w:asciiTheme="minorHAnsi" w:hAnsiTheme="minorHAnsi" w:cstheme="minorHAnsi"/>
                          <w:b/>
                          <w:color w:val="00A2AF"/>
                          <w:szCs w:val="22"/>
                        </w:rPr>
                        <w:t>Hervé CHARLES</w:t>
                      </w:r>
                    </w:p>
                    <w:p w:rsidR="00A7004C" w:rsidRDefault="00A7004C" w:rsidP="008E340D">
                      <w:pPr>
                        <w:ind w:left="993" w:right="1361"/>
                        <w:jc w:val="both"/>
                        <w:rPr>
                          <w:rFonts w:asciiTheme="minorHAnsi" w:hAnsiTheme="minorHAnsi" w:cstheme="minorHAnsi"/>
                          <w:sz w:val="22"/>
                          <w:szCs w:val="22"/>
                        </w:rPr>
                      </w:pPr>
                    </w:p>
                    <w:p w:rsidR="002D79B4" w:rsidRPr="009A51A9" w:rsidRDefault="002D79B4" w:rsidP="008E340D">
                      <w:pPr>
                        <w:ind w:left="993" w:right="1361"/>
                        <w:jc w:val="both"/>
                        <w:rPr>
                          <w:rFonts w:asciiTheme="minorHAnsi" w:hAnsiTheme="minorHAnsi" w:cstheme="minorHAnsi"/>
                          <w:sz w:val="22"/>
                          <w:szCs w:val="22"/>
                        </w:rPr>
                      </w:pPr>
                    </w:p>
                    <w:p w:rsidR="00A7004C" w:rsidRPr="00BC7DFF" w:rsidRDefault="00A7004C" w:rsidP="00780FFD">
                      <w:pPr>
                        <w:ind w:right="1361"/>
                        <w:jc w:val="both"/>
                        <w:rPr>
                          <w:rFonts w:ascii="Trebuchet MS" w:hAnsi="Trebuchet MS" w:cstheme="minorHAnsi"/>
                          <w:noProof/>
                          <w:sz w:val="22"/>
                          <w:szCs w:val="22"/>
                        </w:rPr>
                      </w:pPr>
                      <w:r w:rsidRPr="00BC7DFF">
                        <w:rPr>
                          <w:rFonts w:ascii="Trebuchet MS" w:hAnsi="Trebuchet MS" w:cstheme="minorHAnsi"/>
                          <w:noProof/>
                          <w:sz w:val="22"/>
                          <w:szCs w:val="22"/>
                        </w:rPr>
                        <w:t>Hervé Charles dirige une entreprise de serrurerie métallerie qui emploie 3 personnes dans les Charentes-Maritimes.</w:t>
                      </w:r>
                    </w:p>
                    <w:p w:rsidR="00A7004C" w:rsidRPr="00BC7DFF" w:rsidRDefault="00A7004C" w:rsidP="00780FFD">
                      <w:pPr>
                        <w:ind w:right="1361"/>
                        <w:jc w:val="both"/>
                        <w:rPr>
                          <w:rFonts w:ascii="Trebuchet MS" w:hAnsi="Trebuchet MS" w:cstheme="minorHAnsi"/>
                          <w:noProof/>
                          <w:sz w:val="22"/>
                          <w:szCs w:val="22"/>
                        </w:rPr>
                      </w:pPr>
                    </w:p>
                    <w:p w:rsidR="00A7004C" w:rsidRPr="00BC7DFF" w:rsidRDefault="00A7004C" w:rsidP="00780FFD">
                      <w:pPr>
                        <w:ind w:right="1361"/>
                        <w:jc w:val="both"/>
                        <w:rPr>
                          <w:rFonts w:ascii="Trebuchet MS" w:hAnsi="Trebuchet MS"/>
                        </w:rPr>
                      </w:pPr>
                      <w:r w:rsidRPr="00BC7DFF">
                        <w:rPr>
                          <w:rFonts w:ascii="Trebuchet MS" w:hAnsi="Trebuchet MS" w:cstheme="minorHAnsi"/>
                          <w:noProof/>
                          <w:sz w:val="22"/>
                          <w:szCs w:val="22"/>
                        </w:rPr>
                        <w:t>Ce Maître artisan s’occupe depuis 2005 de normalisation et de formation au sein de l’UNA.</w:t>
                      </w:r>
                    </w:p>
                  </w:txbxContent>
                </v:textbox>
              </v:shape>
            </w:pict>
          </mc:Fallback>
        </mc:AlternateContent>
      </w:r>
      <w:r w:rsidR="002B72EE">
        <w:rPr>
          <w:rFonts w:asciiTheme="minorHAnsi" w:hAnsiTheme="minorHAnsi" w:cstheme="minorHAnsi"/>
          <w:noProof/>
          <w:color w:val="2B2B2B"/>
        </w:rPr>
        <w:drawing>
          <wp:anchor distT="0" distB="0" distL="114300" distR="114300" simplePos="0" relativeHeight="251663360" behindDoc="0" locked="0" layoutInCell="1" allowOverlap="1" wp14:anchorId="17215B3A" wp14:editId="75B58048">
            <wp:simplePos x="0" y="0"/>
            <wp:positionH relativeFrom="column">
              <wp:posOffset>2540000</wp:posOffset>
            </wp:positionH>
            <wp:positionV relativeFrom="paragraph">
              <wp:posOffset>2330450</wp:posOffset>
            </wp:positionV>
            <wp:extent cx="756920" cy="914400"/>
            <wp:effectExtent l="19050" t="0" r="5080" b="0"/>
            <wp:wrapNone/>
            <wp:docPr id="1" name="Image 2" descr="h_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_charles"/>
                    <pic:cNvPicPr>
                      <a:picLocks noChangeAspect="1" noChangeArrowheads="1"/>
                    </pic:cNvPicPr>
                  </pic:nvPicPr>
                  <pic:blipFill>
                    <a:blip r:embed="rId17" cstate="print"/>
                    <a:srcRect l="14444" r="21111" b="30348"/>
                    <a:stretch>
                      <a:fillRect/>
                    </a:stretch>
                  </pic:blipFill>
                  <pic:spPr bwMode="auto">
                    <a:xfrm>
                      <a:off x="0" y="0"/>
                      <a:ext cx="756920" cy="914400"/>
                    </a:xfrm>
                    <a:prstGeom prst="rect">
                      <a:avLst/>
                    </a:prstGeom>
                    <a:noFill/>
                    <a:ln w="9525">
                      <a:noFill/>
                      <a:miter lim="800000"/>
                      <a:headEnd/>
                      <a:tailEnd/>
                    </a:ln>
                  </pic:spPr>
                </pic:pic>
              </a:graphicData>
            </a:graphic>
          </wp:anchor>
        </w:drawing>
      </w:r>
      <w:r w:rsidR="003E0AA9">
        <w:rPr>
          <w:rFonts w:asciiTheme="minorHAnsi" w:hAnsiTheme="minorHAnsi" w:cstheme="minorHAnsi"/>
          <w:sz w:val="20"/>
          <w:szCs w:val="20"/>
        </w:rPr>
        <w:br w:type="page"/>
      </w:r>
    </w:p>
    <w:p w:rsidR="00C84154" w:rsidRDefault="00C84154" w:rsidP="00C84154">
      <w:pPr>
        <w:tabs>
          <w:tab w:val="left" w:pos="4266"/>
        </w:tabs>
        <w:ind w:left="708"/>
        <w:jc w:val="both"/>
        <w:rPr>
          <w:rFonts w:asciiTheme="minorHAnsi" w:hAnsiTheme="minorHAnsi" w:cstheme="minorHAnsi"/>
          <w:sz w:val="20"/>
          <w:szCs w:val="20"/>
        </w:rPr>
      </w:pPr>
    </w:p>
    <w:p w:rsidR="00C84154" w:rsidRPr="00E56B98" w:rsidRDefault="00D37B68" w:rsidP="00C84154">
      <w:pPr>
        <w:spacing w:after="200" w:line="276" w:lineRule="auto"/>
        <w:rPr>
          <w:rFonts w:asciiTheme="minorHAnsi" w:hAnsiTheme="minorHAnsi" w:cstheme="minorHAnsi"/>
          <w:sz w:val="20"/>
          <w:szCs w:val="20"/>
        </w:rPr>
      </w:pPr>
      <w:r>
        <w:rPr>
          <w:rFonts w:asciiTheme="minorHAnsi" w:hAnsiTheme="minorHAnsi" w:cstheme="minorHAnsi"/>
          <w:noProof/>
          <w:color w:val="00A2AF"/>
          <w:sz w:val="20"/>
          <w:szCs w:val="20"/>
        </w:rPr>
        <mc:AlternateContent>
          <mc:Choice Requires="wps">
            <w:drawing>
              <wp:anchor distT="0" distB="0" distL="114300" distR="114300" simplePos="0" relativeHeight="251655168" behindDoc="0" locked="0" layoutInCell="1" allowOverlap="1" wp14:anchorId="2648D292" wp14:editId="52C2EB7A">
                <wp:simplePos x="0" y="0"/>
                <wp:positionH relativeFrom="column">
                  <wp:posOffset>-10160</wp:posOffset>
                </wp:positionH>
                <wp:positionV relativeFrom="paragraph">
                  <wp:posOffset>-223520</wp:posOffset>
                </wp:positionV>
                <wp:extent cx="2882265" cy="370205"/>
                <wp:effectExtent l="3810" t="254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370205"/>
                        </a:xfrm>
                        <a:prstGeom prst="rect">
                          <a:avLst/>
                        </a:prstGeom>
                        <a:solidFill>
                          <a:srgbClr val="00A2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4C" w:rsidRPr="007317D7" w:rsidRDefault="00A7004C" w:rsidP="00C84154">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48D292" id="Text Box 9" o:spid="_x0000_s1035" type="#_x0000_t202" style="position:absolute;margin-left:-.8pt;margin-top:-17.6pt;width:226.95pt;height:29.1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" fillcolor="#00a2af" stroked="f">
                <v:textbox style="mso-fit-shape-to-text:t">
                  <w:txbxContent>
                    <w:p w:rsidR="00A7004C" w:rsidRPr="007317D7" w:rsidRDefault="00A7004C" w:rsidP="00C84154">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v:textbox>
              </v:shape>
            </w:pict>
          </mc:Fallback>
        </mc:AlternateContent>
      </w:r>
    </w:p>
    <w:p w:rsidR="00C84154" w:rsidRPr="0012141F" w:rsidRDefault="00C84154" w:rsidP="00C84154">
      <w:pPr>
        <w:ind w:left="284"/>
        <w:jc w:val="both"/>
        <w:rPr>
          <w:rFonts w:ascii="Trebuchet MS" w:hAnsi="Trebuchet MS" w:cstheme="minorHAnsi"/>
          <w:b/>
          <w:color w:val="F08A00"/>
        </w:rPr>
      </w:pPr>
      <w:r w:rsidRPr="0012141F">
        <w:rPr>
          <w:rFonts w:ascii="Trebuchet MS" w:hAnsi="Trebuchet MS" w:cstheme="minorHAnsi"/>
          <w:b/>
          <w:color w:val="F08A00"/>
        </w:rPr>
        <w:t>LE RÔLE DES UNA AU SEIN DE LA CAPEB</w:t>
      </w:r>
    </w:p>
    <w:p w:rsidR="00C84154" w:rsidRPr="0012141F" w:rsidRDefault="00C84154" w:rsidP="00C84154">
      <w:pPr>
        <w:ind w:left="284"/>
        <w:jc w:val="both"/>
        <w:rPr>
          <w:rFonts w:ascii="Trebuchet MS" w:hAnsi="Trebuchet MS" w:cstheme="minorHAnsi"/>
          <w:b/>
        </w:rPr>
      </w:pPr>
    </w:p>
    <w:p w:rsidR="00527F82" w:rsidRPr="0012141F" w:rsidRDefault="00527F82" w:rsidP="00527F82">
      <w:pPr>
        <w:ind w:left="284"/>
        <w:jc w:val="both"/>
        <w:rPr>
          <w:rFonts w:ascii="Trebuchet MS" w:hAnsi="Trebuchet MS" w:cstheme="minorHAnsi"/>
          <w:sz w:val="22"/>
          <w:szCs w:val="22"/>
        </w:rPr>
      </w:pPr>
      <w:r w:rsidRPr="0012141F">
        <w:rPr>
          <w:rFonts w:ascii="Trebuchet MS" w:hAnsi="Trebuchet MS" w:cstheme="minorHAnsi"/>
          <w:sz w:val="22"/>
          <w:szCs w:val="22"/>
        </w:rPr>
        <w:t>La CAPEB regroupe en son sein 8 Unions Nationales Artisanales qui défendent et représentent les métiers de l’artisanat du bâtiment.</w:t>
      </w:r>
    </w:p>
    <w:p w:rsidR="0012141F" w:rsidRPr="0012141F" w:rsidRDefault="0012141F" w:rsidP="00527F82">
      <w:pPr>
        <w:ind w:left="284"/>
        <w:jc w:val="both"/>
        <w:rPr>
          <w:rFonts w:ascii="Trebuchet MS" w:hAnsi="Trebuchet MS" w:cstheme="minorHAnsi"/>
          <w:sz w:val="22"/>
          <w:szCs w:val="22"/>
        </w:rPr>
      </w:pPr>
    </w:p>
    <w:p w:rsidR="00527F82" w:rsidRPr="0012141F" w:rsidRDefault="00527F82" w:rsidP="00CE3314">
      <w:pPr>
        <w:numPr>
          <w:ilvl w:val="0"/>
          <w:numId w:val="2"/>
        </w:numPr>
        <w:jc w:val="both"/>
        <w:rPr>
          <w:rFonts w:ascii="Trebuchet MS" w:hAnsi="Trebuchet MS" w:cstheme="minorHAnsi"/>
          <w:sz w:val="22"/>
          <w:szCs w:val="22"/>
        </w:rPr>
      </w:pPr>
      <w:r w:rsidRPr="0012141F">
        <w:rPr>
          <w:rFonts w:ascii="Trebuchet MS" w:hAnsi="Trebuchet MS" w:cstheme="minorHAnsi"/>
          <w:sz w:val="22"/>
          <w:szCs w:val="22"/>
        </w:rPr>
        <w:t>Couverture-Plomberie-Chauffage</w:t>
      </w:r>
    </w:p>
    <w:p w:rsidR="00527F82" w:rsidRPr="0012141F" w:rsidRDefault="00304B32" w:rsidP="00CE3314">
      <w:pPr>
        <w:numPr>
          <w:ilvl w:val="0"/>
          <w:numId w:val="2"/>
        </w:numPr>
        <w:jc w:val="both"/>
        <w:rPr>
          <w:rFonts w:ascii="Trebuchet MS" w:hAnsi="Trebuchet MS" w:cstheme="minorHAnsi"/>
          <w:sz w:val="22"/>
          <w:szCs w:val="22"/>
        </w:rPr>
      </w:pPr>
      <w:r w:rsidRPr="0012141F">
        <w:rPr>
          <w:rFonts w:ascii="Trebuchet MS" w:hAnsi="Trebuchet MS" w:cstheme="minorHAnsi"/>
          <w:sz w:val="22"/>
          <w:szCs w:val="22"/>
        </w:rPr>
        <w:t>É</w:t>
      </w:r>
      <w:r w:rsidR="00527F82" w:rsidRPr="0012141F">
        <w:rPr>
          <w:rFonts w:ascii="Trebuchet MS" w:hAnsi="Trebuchet MS" w:cstheme="minorHAnsi"/>
          <w:sz w:val="22"/>
          <w:szCs w:val="22"/>
        </w:rPr>
        <w:t xml:space="preserve">quipement </w:t>
      </w:r>
      <w:r w:rsidR="00B62F1D">
        <w:rPr>
          <w:rFonts w:ascii="Trebuchet MS" w:hAnsi="Trebuchet MS" w:cstheme="minorHAnsi"/>
          <w:sz w:val="22"/>
          <w:szCs w:val="22"/>
        </w:rPr>
        <w:t>E</w:t>
      </w:r>
      <w:r w:rsidR="00527F82" w:rsidRPr="0012141F">
        <w:rPr>
          <w:rFonts w:ascii="Trebuchet MS" w:hAnsi="Trebuchet MS" w:cstheme="minorHAnsi"/>
          <w:sz w:val="22"/>
          <w:szCs w:val="22"/>
        </w:rPr>
        <w:t xml:space="preserve">lectrique et </w:t>
      </w:r>
      <w:r w:rsidR="00B62F1D">
        <w:rPr>
          <w:rFonts w:ascii="Trebuchet MS" w:hAnsi="Trebuchet MS" w:cstheme="minorHAnsi"/>
          <w:sz w:val="22"/>
          <w:szCs w:val="22"/>
        </w:rPr>
        <w:t>E</w:t>
      </w:r>
      <w:r w:rsidR="00527F82" w:rsidRPr="0012141F">
        <w:rPr>
          <w:rFonts w:ascii="Trebuchet MS" w:hAnsi="Trebuchet MS" w:cstheme="minorHAnsi"/>
          <w:sz w:val="22"/>
          <w:szCs w:val="22"/>
        </w:rPr>
        <w:t>lectr</w:t>
      </w:r>
      <w:r w:rsidR="0012141F" w:rsidRPr="0012141F">
        <w:rPr>
          <w:rFonts w:ascii="Trebuchet MS" w:hAnsi="Trebuchet MS" w:cstheme="minorHAnsi"/>
          <w:sz w:val="22"/>
          <w:szCs w:val="22"/>
        </w:rPr>
        <w:t>od</w:t>
      </w:r>
      <w:r w:rsidR="00527F82" w:rsidRPr="0012141F">
        <w:rPr>
          <w:rFonts w:ascii="Trebuchet MS" w:hAnsi="Trebuchet MS" w:cstheme="minorHAnsi"/>
          <w:sz w:val="22"/>
          <w:szCs w:val="22"/>
        </w:rPr>
        <w:t>o</w:t>
      </w:r>
      <w:r w:rsidR="0012141F" w:rsidRPr="0012141F">
        <w:rPr>
          <w:rFonts w:ascii="Trebuchet MS" w:hAnsi="Trebuchet MS" w:cstheme="minorHAnsi"/>
          <w:sz w:val="22"/>
          <w:szCs w:val="22"/>
        </w:rPr>
        <w:t>mot</w:t>
      </w:r>
      <w:r w:rsidR="00527F82" w:rsidRPr="0012141F">
        <w:rPr>
          <w:rFonts w:ascii="Trebuchet MS" w:hAnsi="Trebuchet MS" w:cstheme="minorHAnsi"/>
          <w:sz w:val="22"/>
          <w:szCs w:val="22"/>
        </w:rPr>
        <w:t>ique</w:t>
      </w:r>
    </w:p>
    <w:p w:rsidR="00527F82" w:rsidRPr="0012141F" w:rsidRDefault="00527F82" w:rsidP="00CE3314">
      <w:pPr>
        <w:numPr>
          <w:ilvl w:val="0"/>
          <w:numId w:val="2"/>
        </w:numPr>
        <w:jc w:val="both"/>
        <w:rPr>
          <w:rFonts w:ascii="Trebuchet MS" w:hAnsi="Trebuchet MS" w:cstheme="minorHAnsi"/>
          <w:sz w:val="22"/>
          <w:szCs w:val="22"/>
        </w:rPr>
      </w:pPr>
      <w:r w:rsidRPr="0012141F">
        <w:rPr>
          <w:rFonts w:ascii="Trebuchet MS" w:hAnsi="Trebuchet MS" w:cstheme="minorHAnsi"/>
          <w:sz w:val="22"/>
          <w:szCs w:val="22"/>
        </w:rPr>
        <w:t>Maçonnerie-Carrelage</w:t>
      </w:r>
    </w:p>
    <w:p w:rsidR="00527F82" w:rsidRPr="0012141F" w:rsidRDefault="00527F82" w:rsidP="00CE3314">
      <w:pPr>
        <w:numPr>
          <w:ilvl w:val="0"/>
          <w:numId w:val="2"/>
        </w:numPr>
        <w:jc w:val="both"/>
        <w:rPr>
          <w:rFonts w:ascii="Trebuchet MS" w:hAnsi="Trebuchet MS" w:cstheme="minorHAnsi"/>
          <w:sz w:val="22"/>
          <w:szCs w:val="22"/>
        </w:rPr>
      </w:pPr>
      <w:r w:rsidRPr="0012141F">
        <w:rPr>
          <w:rFonts w:ascii="Trebuchet MS" w:hAnsi="Trebuchet MS" w:cstheme="minorHAnsi"/>
          <w:sz w:val="22"/>
          <w:szCs w:val="22"/>
        </w:rPr>
        <w:t>Charpente-Menuiserie-Agencement</w:t>
      </w:r>
    </w:p>
    <w:p w:rsidR="00527F82" w:rsidRPr="0012141F" w:rsidRDefault="00527F82" w:rsidP="00CE3314">
      <w:pPr>
        <w:numPr>
          <w:ilvl w:val="0"/>
          <w:numId w:val="2"/>
        </w:numPr>
        <w:jc w:val="both"/>
        <w:rPr>
          <w:rFonts w:ascii="Trebuchet MS" w:hAnsi="Trebuchet MS" w:cstheme="minorHAnsi"/>
          <w:sz w:val="22"/>
          <w:szCs w:val="22"/>
        </w:rPr>
      </w:pPr>
      <w:r w:rsidRPr="0012141F">
        <w:rPr>
          <w:rFonts w:ascii="Trebuchet MS" w:hAnsi="Trebuchet MS" w:cstheme="minorHAnsi"/>
          <w:sz w:val="22"/>
          <w:szCs w:val="22"/>
        </w:rPr>
        <w:t>Peinture-Vitrerie-Revêtements</w:t>
      </w:r>
    </w:p>
    <w:p w:rsidR="00527F82" w:rsidRPr="0012141F" w:rsidRDefault="00527F82" w:rsidP="00CE3314">
      <w:pPr>
        <w:numPr>
          <w:ilvl w:val="0"/>
          <w:numId w:val="2"/>
        </w:numPr>
        <w:jc w:val="both"/>
        <w:rPr>
          <w:rFonts w:ascii="Trebuchet MS" w:hAnsi="Trebuchet MS" w:cstheme="minorHAnsi"/>
          <w:sz w:val="22"/>
          <w:szCs w:val="22"/>
        </w:rPr>
      </w:pPr>
      <w:r w:rsidRPr="0012141F">
        <w:rPr>
          <w:rFonts w:ascii="Trebuchet MS" w:hAnsi="Trebuchet MS" w:cstheme="minorHAnsi"/>
          <w:sz w:val="22"/>
          <w:szCs w:val="22"/>
        </w:rPr>
        <w:t>Métiers et Techniques du plâtre et de l’isolation</w:t>
      </w:r>
    </w:p>
    <w:p w:rsidR="00527F82" w:rsidRPr="0012141F" w:rsidRDefault="00527F82" w:rsidP="00CE3314">
      <w:pPr>
        <w:numPr>
          <w:ilvl w:val="0"/>
          <w:numId w:val="2"/>
        </w:numPr>
        <w:jc w:val="both"/>
        <w:rPr>
          <w:rFonts w:ascii="Trebuchet MS" w:hAnsi="Trebuchet MS" w:cstheme="minorHAnsi"/>
          <w:sz w:val="22"/>
          <w:szCs w:val="22"/>
        </w:rPr>
      </w:pPr>
      <w:r w:rsidRPr="0012141F">
        <w:rPr>
          <w:rFonts w:ascii="Trebuchet MS" w:hAnsi="Trebuchet MS" w:cstheme="minorHAnsi"/>
          <w:sz w:val="22"/>
          <w:szCs w:val="22"/>
        </w:rPr>
        <w:t>Serrurerie-Métallerie</w:t>
      </w:r>
    </w:p>
    <w:p w:rsidR="00527F82" w:rsidRPr="0012141F" w:rsidRDefault="00527F82" w:rsidP="00CE3314">
      <w:pPr>
        <w:numPr>
          <w:ilvl w:val="0"/>
          <w:numId w:val="2"/>
        </w:numPr>
        <w:jc w:val="both"/>
        <w:rPr>
          <w:rFonts w:ascii="Trebuchet MS" w:hAnsi="Trebuchet MS" w:cstheme="minorHAnsi"/>
          <w:sz w:val="22"/>
          <w:szCs w:val="22"/>
        </w:rPr>
      </w:pPr>
      <w:r w:rsidRPr="0012141F">
        <w:rPr>
          <w:rFonts w:ascii="Trebuchet MS" w:hAnsi="Trebuchet MS" w:cstheme="minorHAnsi"/>
          <w:sz w:val="22"/>
          <w:szCs w:val="22"/>
        </w:rPr>
        <w:t>Métiers de la Pierre</w:t>
      </w:r>
    </w:p>
    <w:p w:rsidR="00527F82" w:rsidRPr="0012141F" w:rsidRDefault="00527F82" w:rsidP="00527F82">
      <w:pPr>
        <w:ind w:left="284"/>
        <w:jc w:val="both"/>
        <w:rPr>
          <w:rFonts w:ascii="Trebuchet MS" w:hAnsi="Trebuchet MS" w:cstheme="minorHAnsi"/>
          <w:sz w:val="22"/>
          <w:szCs w:val="22"/>
        </w:rPr>
      </w:pPr>
    </w:p>
    <w:p w:rsidR="00527F82" w:rsidRPr="0012141F" w:rsidRDefault="00527F82" w:rsidP="00527F82">
      <w:pPr>
        <w:ind w:left="284"/>
        <w:jc w:val="both"/>
        <w:rPr>
          <w:rFonts w:ascii="Trebuchet MS" w:hAnsi="Trebuchet MS" w:cstheme="minorHAnsi"/>
          <w:sz w:val="22"/>
          <w:szCs w:val="22"/>
        </w:rPr>
      </w:pPr>
      <w:r w:rsidRPr="0012141F">
        <w:rPr>
          <w:rFonts w:ascii="Trebuchet MS" w:hAnsi="Trebuchet MS" w:cstheme="minorHAnsi"/>
          <w:sz w:val="22"/>
          <w:szCs w:val="22"/>
        </w:rPr>
        <w:t>Au sein de chaque Union Nationale Artisanale, le Président élu et ses conseillers professionnels élaborent, sur la base des propositions faites par les CAPEB départementales et leurs sections professionnelles, la politique de leur profession lors de conseils et de réunions de concertation. Les sections départementales constituent le premier échelon de la politique professionnelle. Elles détectent les besoins des artisans et les font remonter à la CAPEB nationale sous forme de préconisations.</w:t>
      </w:r>
    </w:p>
    <w:p w:rsidR="0012141F" w:rsidRPr="0012141F" w:rsidRDefault="0012141F" w:rsidP="00527F82">
      <w:pPr>
        <w:ind w:left="284"/>
        <w:jc w:val="both"/>
        <w:rPr>
          <w:rFonts w:ascii="Trebuchet MS" w:hAnsi="Trebuchet MS" w:cstheme="minorHAnsi"/>
          <w:sz w:val="22"/>
          <w:szCs w:val="22"/>
        </w:rPr>
      </w:pPr>
    </w:p>
    <w:p w:rsidR="00527F82" w:rsidRPr="0012141F" w:rsidRDefault="00527F82" w:rsidP="00527F82">
      <w:pPr>
        <w:ind w:left="284"/>
        <w:jc w:val="both"/>
        <w:rPr>
          <w:rFonts w:ascii="Trebuchet MS" w:hAnsi="Trebuchet MS" w:cstheme="minorHAnsi"/>
          <w:sz w:val="22"/>
          <w:szCs w:val="22"/>
        </w:rPr>
      </w:pPr>
      <w:r w:rsidRPr="0012141F">
        <w:rPr>
          <w:rFonts w:ascii="Trebuchet MS" w:hAnsi="Trebuchet MS" w:cstheme="minorHAnsi"/>
          <w:sz w:val="22"/>
          <w:szCs w:val="22"/>
        </w:rPr>
        <w:t>Les domaines de compétences des UNA sont :</w:t>
      </w:r>
    </w:p>
    <w:p w:rsidR="0012141F" w:rsidRPr="0012141F" w:rsidRDefault="0012141F" w:rsidP="00527F82">
      <w:pPr>
        <w:ind w:left="284"/>
        <w:jc w:val="both"/>
        <w:rPr>
          <w:rFonts w:ascii="Trebuchet MS" w:hAnsi="Trebuchet MS" w:cstheme="minorHAnsi"/>
          <w:sz w:val="22"/>
          <w:szCs w:val="22"/>
        </w:rPr>
      </w:pPr>
    </w:p>
    <w:p w:rsidR="00527F82" w:rsidRPr="0012141F" w:rsidRDefault="00527F82" w:rsidP="00CE3314">
      <w:pPr>
        <w:numPr>
          <w:ilvl w:val="0"/>
          <w:numId w:val="1"/>
        </w:numPr>
        <w:jc w:val="both"/>
        <w:rPr>
          <w:rFonts w:ascii="Trebuchet MS" w:hAnsi="Trebuchet MS" w:cstheme="minorHAnsi"/>
          <w:sz w:val="22"/>
          <w:szCs w:val="22"/>
        </w:rPr>
      </w:pPr>
      <w:r w:rsidRPr="0012141F">
        <w:rPr>
          <w:rFonts w:ascii="Trebuchet MS" w:hAnsi="Trebuchet MS" w:cstheme="minorHAnsi"/>
          <w:sz w:val="22"/>
          <w:szCs w:val="22"/>
        </w:rPr>
        <w:t>L’élaboration et la mise en œuvre d’une politique professionnelle au sein de la filière</w:t>
      </w:r>
    </w:p>
    <w:p w:rsidR="00527F82" w:rsidRPr="0012141F" w:rsidRDefault="00527F82" w:rsidP="00CE3314">
      <w:pPr>
        <w:numPr>
          <w:ilvl w:val="0"/>
          <w:numId w:val="1"/>
        </w:numPr>
        <w:jc w:val="both"/>
        <w:rPr>
          <w:rFonts w:ascii="Trebuchet MS" w:hAnsi="Trebuchet MS" w:cstheme="minorHAnsi"/>
          <w:sz w:val="22"/>
          <w:szCs w:val="22"/>
        </w:rPr>
      </w:pPr>
      <w:r w:rsidRPr="0012141F">
        <w:rPr>
          <w:rFonts w:ascii="Trebuchet MS" w:hAnsi="Trebuchet MS" w:cstheme="minorHAnsi"/>
          <w:sz w:val="22"/>
          <w:szCs w:val="22"/>
        </w:rPr>
        <w:t>La promotion et la représentation des métiers</w:t>
      </w:r>
    </w:p>
    <w:p w:rsidR="00527F82" w:rsidRPr="0012141F" w:rsidRDefault="00527F82" w:rsidP="00CE3314">
      <w:pPr>
        <w:numPr>
          <w:ilvl w:val="0"/>
          <w:numId w:val="1"/>
        </w:numPr>
        <w:jc w:val="both"/>
        <w:rPr>
          <w:rFonts w:ascii="Trebuchet MS" w:hAnsi="Trebuchet MS" w:cstheme="minorHAnsi"/>
          <w:sz w:val="22"/>
          <w:szCs w:val="22"/>
        </w:rPr>
      </w:pPr>
      <w:r w:rsidRPr="0012141F">
        <w:rPr>
          <w:rFonts w:ascii="Trebuchet MS" w:hAnsi="Trebuchet MS" w:cstheme="minorHAnsi"/>
          <w:sz w:val="22"/>
          <w:szCs w:val="22"/>
        </w:rPr>
        <w:t>L’anticipation des évolutions des métiers</w:t>
      </w:r>
    </w:p>
    <w:p w:rsidR="00527F82" w:rsidRPr="0012141F" w:rsidRDefault="00527F82" w:rsidP="00CE3314">
      <w:pPr>
        <w:numPr>
          <w:ilvl w:val="0"/>
          <w:numId w:val="1"/>
        </w:numPr>
        <w:jc w:val="both"/>
        <w:rPr>
          <w:rFonts w:ascii="Trebuchet MS" w:hAnsi="Trebuchet MS" w:cstheme="minorHAnsi"/>
          <w:sz w:val="22"/>
          <w:szCs w:val="22"/>
        </w:rPr>
      </w:pPr>
      <w:r w:rsidRPr="0012141F">
        <w:rPr>
          <w:rFonts w:ascii="Trebuchet MS" w:hAnsi="Trebuchet MS" w:cstheme="minorHAnsi"/>
          <w:sz w:val="22"/>
          <w:szCs w:val="22"/>
        </w:rPr>
        <w:t>La prospective professionnelle et la conquête des marchés.</w:t>
      </w:r>
    </w:p>
    <w:p w:rsidR="0012141F" w:rsidRPr="0012141F" w:rsidRDefault="0012141F" w:rsidP="00527F82">
      <w:pPr>
        <w:ind w:left="284"/>
        <w:jc w:val="both"/>
        <w:rPr>
          <w:rFonts w:ascii="Trebuchet MS" w:hAnsi="Trebuchet MS" w:cstheme="minorHAnsi"/>
          <w:sz w:val="22"/>
          <w:szCs w:val="22"/>
        </w:rPr>
      </w:pPr>
    </w:p>
    <w:p w:rsidR="00527F82" w:rsidRPr="00527F82" w:rsidRDefault="00527F82" w:rsidP="00527F82">
      <w:pPr>
        <w:ind w:left="284"/>
        <w:jc w:val="both"/>
        <w:rPr>
          <w:rFonts w:asciiTheme="minorHAnsi" w:hAnsiTheme="minorHAnsi" w:cstheme="minorHAnsi"/>
          <w:sz w:val="22"/>
          <w:szCs w:val="22"/>
        </w:rPr>
      </w:pPr>
      <w:r w:rsidRPr="0012141F">
        <w:rPr>
          <w:rFonts w:ascii="Trebuchet MS" w:hAnsi="Trebuchet MS" w:cstheme="minorHAnsi"/>
          <w:sz w:val="22"/>
          <w:szCs w:val="22"/>
        </w:rPr>
        <w:t>Plusieurs fois par an, les présidents d’UNA se réunissent au sein du Conseil des Professions, présidé par le Président de la CAPEB, afin d’examiner les actions et les projets communs aux différentes professions. Une politique cohérente est ainsi définie et mise en application</w:t>
      </w:r>
      <w:r w:rsidRPr="00527F82">
        <w:rPr>
          <w:rFonts w:asciiTheme="minorHAnsi" w:hAnsiTheme="minorHAnsi" w:cstheme="minorHAnsi"/>
          <w:sz w:val="22"/>
          <w:szCs w:val="22"/>
        </w:rPr>
        <w:t>.</w:t>
      </w:r>
    </w:p>
    <w:p w:rsidR="00C84154" w:rsidRDefault="00C84154" w:rsidP="00C84154">
      <w:pPr>
        <w:ind w:left="284"/>
        <w:jc w:val="both"/>
        <w:rPr>
          <w:rFonts w:asciiTheme="minorHAnsi" w:hAnsiTheme="minorHAnsi" w:cstheme="minorHAnsi"/>
          <w:b/>
          <w:color w:val="8E96C7"/>
        </w:rPr>
      </w:pPr>
    </w:p>
    <w:p w:rsidR="0012141F" w:rsidRDefault="0012141F" w:rsidP="00C84154">
      <w:pPr>
        <w:ind w:left="284"/>
        <w:jc w:val="both"/>
        <w:rPr>
          <w:rFonts w:asciiTheme="minorHAnsi" w:hAnsiTheme="minorHAnsi" w:cstheme="minorHAnsi"/>
          <w:b/>
          <w:color w:val="8E96C7"/>
        </w:rPr>
      </w:pPr>
    </w:p>
    <w:p w:rsidR="00516BF0" w:rsidRDefault="00516BF0" w:rsidP="00C84154">
      <w:pPr>
        <w:ind w:left="284"/>
        <w:jc w:val="both"/>
        <w:rPr>
          <w:rFonts w:asciiTheme="minorHAnsi" w:hAnsiTheme="minorHAnsi" w:cstheme="minorHAnsi"/>
          <w:b/>
          <w:color w:val="8E96C7"/>
        </w:rPr>
      </w:pPr>
    </w:p>
    <w:p w:rsidR="00516BF0" w:rsidRDefault="00516BF0" w:rsidP="00C84154">
      <w:pPr>
        <w:ind w:left="284"/>
        <w:jc w:val="both"/>
        <w:rPr>
          <w:rFonts w:asciiTheme="minorHAnsi" w:hAnsiTheme="minorHAnsi" w:cstheme="minorHAnsi"/>
          <w:b/>
          <w:color w:val="8E96C7"/>
        </w:rPr>
      </w:pPr>
    </w:p>
    <w:p w:rsidR="00C84154" w:rsidRPr="0012141F" w:rsidRDefault="00C84154" w:rsidP="00C84154">
      <w:pPr>
        <w:ind w:left="284"/>
        <w:jc w:val="both"/>
        <w:rPr>
          <w:rFonts w:ascii="Trebuchet MS" w:hAnsi="Trebuchet MS" w:cstheme="minorHAnsi"/>
          <w:b/>
          <w:color w:val="F08A00"/>
          <w:sz w:val="28"/>
          <w:szCs w:val="28"/>
        </w:rPr>
      </w:pPr>
      <w:r w:rsidRPr="0012141F">
        <w:rPr>
          <w:rFonts w:ascii="Trebuchet MS" w:hAnsi="Trebuchet MS" w:cstheme="minorHAnsi"/>
          <w:b/>
          <w:color w:val="F08A00"/>
          <w:sz w:val="28"/>
          <w:szCs w:val="28"/>
        </w:rPr>
        <w:t xml:space="preserve">LES ACTIONS PHARES DE L’UNA </w:t>
      </w:r>
      <w:r w:rsidR="006E6312" w:rsidRPr="0012141F">
        <w:rPr>
          <w:rFonts w:ascii="Trebuchet MS" w:hAnsi="Trebuchet MS" w:cstheme="minorHAnsi"/>
          <w:b/>
          <w:color w:val="F08A00"/>
          <w:sz w:val="28"/>
          <w:szCs w:val="28"/>
        </w:rPr>
        <w:t>S</w:t>
      </w:r>
      <w:r w:rsidR="0066562F" w:rsidRPr="0012141F">
        <w:rPr>
          <w:rFonts w:ascii="Trebuchet MS" w:hAnsi="Trebuchet MS" w:cstheme="minorHAnsi"/>
          <w:b/>
          <w:color w:val="F08A00"/>
          <w:sz w:val="28"/>
          <w:szCs w:val="28"/>
        </w:rPr>
        <w:t xml:space="preserve">ERRURERIE </w:t>
      </w:r>
      <w:r w:rsidR="006E6312" w:rsidRPr="0012141F">
        <w:rPr>
          <w:rFonts w:ascii="Trebuchet MS" w:hAnsi="Trebuchet MS" w:cstheme="minorHAnsi"/>
          <w:b/>
          <w:color w:val="F08A00"/>
          <w:sz w:val="28"/>
          <w:szCs w:val="28"/>
        </w:rPr>
        <w:t>M</w:t>
      </w:r>
      <w:r w:rsidR="0066562F" w:rsidRPr="0012141F">
        <w:rPr>
          <w:rFonts w:ascii="Trebuchet MS" w:hAnsi="Trebuchet MS" w:cstheme="minorHAnsi"/>
          <w:b/>
          <w:color w:val="F08A00"/>
          <w:sz w:val="28"/>
          <w:szCs w:val="28"/>
        </w:rPr>
        <w:t>ETALLERIE</w:t>
      </w:r>
    </w:p>
    <w:p w:rsidR="002F65D0" w:rsidRDefault="002F65D0" w:rsidP="002F65D0">
      <w:pPr>
        <w:tabs>
          <w:tab w:val="num" w:pos="1211"/>
        </w:tabs>
        <w:jc w:val="both"/>
        <w:rPr>
          <w:rFonts w:asciiTheme="minorHAnsi" w:hAnsiTheme="minorHAnsi" w:cstheme="minorHAnsi"/>
          <w:color w:val="8E96C7"/>
          <w:sz w:val="20"/>
          <w:szCs w:val="20"/>
        </w:rPr>
      </w:pPr>
    </w:p>
    <w:p w:rsidR="00F732FC" w:rsidRPr="00D75AD7" w:rsidRDefault="00F732FC" w:rsidP="00F732FC">
      <w:pPr>
        <w:jc w:val="both"/>
        <w:rPr>
          <w:rFonts w:ascii="Trebuchet MS" w:hAnsi="Trebuchet MS" w:cs="Arial"/>
          <w:color w:val="000000"/>
          <w:sz w:val="28"/>
          <w:szCs w:val="28"/>
        </w:rPr>
      </w:pPr>
    </w:p>
    <w:p w:rsidR="00F732FC" w:rsidRDefault="00F732FC" w:rsidP="007666AE">
      <w:pPr>
        <w:ind w:left="360"/>
        <w:jc w:val="both"/>
        <w:rPr>
          <w:rFonts w:ascii="Trebuchet MS" w:hAnsi="Trebuchet MS" w:cstheme="minorHAnsi"/>
          <w:b/>
          <w:color w:val="92D050"/>
          <w:sz w:val="28"/>
          <w:szCs w:val="28"/>
          <w:u w:val="single"/>
        </w:rPr>
      </w:pPr>
    </w:p>
    <w:p w:rsidR="00670E54" w:rsidRPr="00670E54" w:rsidRDefault="00670E54" w:rsidP="00670E54">
      <w:pPr>
        <w:numPr>
          <w:ilvl w:val="0"/>
          <w:numId w:val="24"/>
        </w:numPr>
        <w:jc w:val="both"/>
        <w:rPr>
          <w:rFonts w:ascii="Trebuchet MS" w:hAnsi="Trebuchet MS" w:cs="Arial"/>
          <w:b/>
          <w:color w:val="92D050"/>
          <w:sz w:val="28"/>
          <w:szCs w:val="28"/>
          <w:u w:val="single"/>
        </w:rPr>
      </w:pPr>
      <w:r w:rsidRPr="00670E54">
        <w:rPr>
          <w:rFonts w:ascii="Trebuchet MS" w:hAnsi="Trebuchet MS" w:cs="Arial"/>
          <w:b/>
          <w:color w:val="92D050"/>
          <w:sz w:val="28"/>
          <w:szCs w:val="28"/>
          <w:u w:val="single"/>
        </w:rPr>
        <w:t>Économique</w:t>
      </w:r>
    </w:p>
    <w:p w:rsidR="00670E54" w:rsidRPr="006233BC" w:rsidRDefault="00670E54" w:rsidP="00670E54">
      <w:pPr>
        <w:jc w:val="both"/>
        <w:rPr>
          <w:rFonts w:ascii="Trebuchet MS" w:hAnsi="Trebuchet MS" w:cs="Arial"/>
          <w:strike/>
          <w:sz w:val="28"/>
          <w:szCs w:val="28"/>
        </w:rPr>
      </w:pPr>
    </w:p>
    <w:p w:rsidR="00670E54" w:rsidRPr="00670E54" w:rsidRDefault="00670E54" w:rsidP="00670E54">
      <w:pPr>
        <w:ind w:left="284"/>
        <w:jc w:val="both"/>
        <w:rPr>
          <w:rFonts w:ascii="Trebuchet MS" w:hAnsi="Trebuchet MS" w:cstheme="minorHAnsi"/>
          <w:sz w:val="22"/>
          <w:szCs w:val="22"/>
        </w:rPr>
      </w:pPr>
      <w:r w:rsidRPr="00670E54">
        <w:rPr>
          <w:rFonts w:ascii="Trebuchet MS" w:hAnsi="Trebuchet MS" w:cstheme="minorHAnsi"/>
          <w:sz w:val="22"/>
          <w:szCs w:val="22"/>
        </w:rPr>
        <w:t>L’UNA Serrurerie-Métallerie poursuit les travaux engagés sur la valorisation de la profession, dans un contexte concurrentiel, marqué notamment par le développement des plates-formes internet de dépannage.</w:t>
      </w:r>
    </w:p>
    <w:p w:rsidR="00670E54" w:rsidRPr="00670E54" w:rsidRDefault="00670E54" w:rsidP="00670E54">
      <w:pPr>
        <w:ind w:left="284"/>
        <w:jc w:val="both"/>
        <w:rPr>
          <w:rFonts w:ascii="Trebuchet MS" w:hAnsi="Trebuchet MS" w:cstheme="minorHAnsi"/>
          <w:sz w:val="22"/>
          <w:szCs w:val="22"/>
        </w:rPr>
      </w:pPr>
      <w:r w:rsidRPr="00670E54">
        <w:rPr>
          <w:rFonts w:ascii="Trebuchet MS" w:hAnsi="Trebuchet MS" w:cstheme="minorHAnsi"/>
          <w:sz w:val="22"/>
          <w:szCs w:val="22"/>
        </w:rPr>
        <w:t>Ainsi, la Boîte à Outils pour les entreprises artisanales du bâtiment intervenant en matière</w:t>
      </w:r>
      <w:r w:rsidR="00E40539">
        <w:rPr>
          <w:rFonts w:ascii="Trebuchet MS" w:hAnsi="Trebuchet MS" w:cstheme="minorHAnsi"/>
          <w:sz w:val="22"/>
          <w:szCs w:val="22"/>
        </w:rPr>
        <w:t>s</w:t>
      </w:r>
      <w:r w:rsidRPr="00670E54">
        <w:rPr>
          <w:rFonts w:ascii="Trebuchet MS" w:hAnsi="Trebuchet MS" w:cstheme="minorHAnsi"/>
          <w:sz w:val="22"/>
          <w:szCs w:val="22"/>
        </w:rPr>
        <w:t xml:space="preserve"> de dépannage a été maquettée pour en améliorer sa lisibilité auprès des entreprises.</w:t>
      </w:r>
    </w:p>
    <w:p w:rsidR="00670E54" w:rsidRPr="00670E54" w:rsidRDefault="00670E54" w:rsidP="00670E54">
      <w:pPr>
        <w:ind w:left="426"/>
        <w:jc w:val="both"/>
        <w:rPr>
          <w:rFonts w:ascii="Trebuchet MS" w:hAnsi="Trebuchet MS" w:cstheme="minorHAnsi"/>
          <w:sz w:val="22"/>
          <w:szCs w:val="22"/>
        </w:rPr>
      </w:pPr>
      <w:r w:rsidRPr="00670E54">
        <w:rPr>
          <w:rFonts w:ascii="Trebuchet MS" w:hAnsi="Trebuchet MS" w:cstheme="minorHAnsi"/>
          <w:sz w:val="22"/>
          <w:szCs w:val="22"/>
        </w:rPr>
        <w:lastRenderedPageBreak/>
        <w:t>Côté client, le travail sur la définition d’offres de services de qualité et respectueuse des clients s’est poursuivi, non seulement sur l’axe « dépannage », mais aussi sur l’axe « sécurité et confort… ».</w:t>
      </w:r>
    </w:p>
    <w:p w:rsidR="00670E54" w:rsidRPr="00670E54" w:rsidRDefault="00670E54" w:rsidP="00670E54">
      <w:pPr>
        <w:ind w:left="426"/>
        <w:jc w:val="both"/>
        <w:rPr>
          <w:rFonts w:ascii="Trebuchet MS" w:hAnsi="Trebuchet MS" w:cstheme="minorHAnsi"/>
          <w:sz w:val="22"/>
          <w:szCs w:val="22"/>
        </w:rPr>
      </w:pPr>
    </w:p>
    <w:p w:rsidR="0030609E" w:rsidRDefault="0030609E" w:rsidP="0030609E">
      <w:pPr>
        <w:jc w:val="both"/>
        <w:rPr>
          <w:rFonts w:ascii="Trebuchet MS" w:hAnsi="Trebuchet MS" w:cs="Arial"/>
        </w:rPr>
      </w:pPr>
    </w:p>
    <w:p w:rsidR="0030609E" w:rsidRPr="00DB6348" w:rsidRDefault="00252F2D" w:rsidP="00670E54">
      <w:pPr>
        <w:numPr>
          <w:ilvl w:val="0"/>
          <w:numId w:val="24"/>
        </w:numPr>
        <w:tabs>
          <w:tab w:val="num" w:pos="1211"/>
        </w:tabs>
        <w:jc w:val="both"/>
        <w:rPr>
          <w:rFonts w:ascii="Trebuchet MS" w:hAnsi="Trebuchet MS" w:cstheme="minorHAnsi"/>
          <w:b/>
          <w:color w:val="92D050"/>
          <w:sz w:val="28"/>
          <w:szCs w:val="28"/>
          <w:u w:val="single"/>
        </w:rPr>
      </w:pPr>
      <w:r>
        <w:rPr>
          <w:rFonts w:ascii="Trebuchet MS" w:hAnsi="Trebuchet MS" w:cstheme="minorHAnsi"/>
          <w:b/>
          <w:color w:val="92D050"/>
          <w:sz w:val="28"/>
          <w:szCs w:val="28"/>
          <w:u w:val="single"/>
        </w:rPr>
        <w:t>Technique</w:t>
      </w:r>
    </w:p>
    <w:p w:rsidR="0030609E" w:rsidRPr="00A0686C" w:rsidRDefault="0030609E" w:rsidP="0030609E">
      <w:pPr>
        <w:jc w:val="both"/>
        <w:rPr>
          <w:rFonts w:ascii="Trebuchet MS" w:hAnsi="Trebuchet MS" w:cs="Arial"/>
        </w:rPr>
      </w:pPr>
    </w:p>
    <w:p w:rsidR="0030609E" w:rsidRDefault="0030609E" w:rsidP="0030609E">
      <w:pPr>
        <w:ind w:left="426"/>
        <w:jc w:val="both"/>
        <w:rPr>
          <w:rFonts w:ascii="Trebuchet MS" w:hAnsi="Trebuchet MS" w:cs="Arial"/>
        </w:rPr>
      </w:pPr>
    </w:p>
    <w:p w:rsidR="00252F2D" w:rsidRPr="008157E9" w:rsidRDefault="00252F2D" w:rsidP="00252F2D">
      <w:pPr>
        <w:ind w:left="426"/>
        <w:jc w:val="both"/>
        <w:rPr>
          <w:rFonts w:ascii="Trebuchet MS" w:hAnsi="Trebuchet MS" w:cs="Arial"/>
          <w:sz w:val="22"/>
          <w:szCs w:val="22"/>
        </w:rPr>
      </w:pPr>
      <w:r w:rsidRPr="008157E9">
        <w:rPr>
          <w:rFonts w:ascii="Trebuchet MS" w:hAnsi="Trebuchet MS" w:cs="Arial"/>
          <w:sz w:val="22"/>
          <w:szCs w:val="22"/>
        </w:rPr>
        <w:t>Le projet de révision du NF DTU 32.1 relatif aux travaux de bâtiment spécifiques à la charpente métallique sera prochainement lancé à l’enquête publique.</w:t>
      </w:r>
    </w:p>
    <w:p w:rsidR="00252F2D" w:rsidRPr="008157E9" w:rsidRDefault="00252F2D" w:rsidP="00252F2D">
      <w:pPr>
        <w:ind w:left="426"/>
        <w:jc w:val="both"/>
        <w:rPr>
          <w:rFonts w:ascii="Trebuchet MS" w:hAnsi="Trebuchet MS" w:cs="Arial"/>
          <w:sz w:val="22"/>
          <w:szCs w:val="22"/>
        </w:rPr>
      </w:pPr>
    </w:p>
    <w:p w:rsidR="00AB1169" w:rsidRDefault="00252F2D" w:rsidP="00252F2D">
      <w:pPr>
        <w:ind w:left="426"/>
        <w:jc w:val="both"/>
        <w:rPr>
          <w:rFonts w:ascii="Trebuchet MS" w:hAnsi="Trebuchet MS" w:cs="Arial"/>
          <w:sz w:val="22"/>
          <w:szCs w:val="22"/>
        </w:rPr>
      </w:pPr>
      <w:r w:rsidRPr="008157E9">
        <w:rPr>
          <w:rFonts w:ascii="Trebuchet MS" w:hAnsi="Trebuchet MS" w:cs="Arial"/>
          <w:sz w:val="22"/>
          <w:szCs w:val="22"/>
        </w:rPr>
        <w:t>Les commissions de normalisation CNC2M et CN C.ALU relatives aux constructions en acier et en aluminium révisent actuellement les parties 1, 2</w:t>
      </w:r>
      <w:r w:rsidRPr="008157E9">
        <w:rPr>
          <w:rFonts w:ascii="Trebuchet MS" w:hAnsi="Trebuchet MS" w:cs="Arial"/>
          <w:sz w:val="22"/>
          <w:szCs w:val="22"/>
          <w:vertAlign w:val="superscript"/>
        </w:rPr>
        <w:t xml:space="preserve"> </w:t>
      </w:r>
      <w:r w:rsidRPr="008157E9">
        <w:rPr>
          <w:rFonts w:ascii="Trebuchet MS" w:hAnsi="Trebuchet MS" w:cs="Arial"/>
          <w:sz w:val="22"/>
          <w:szCs w:val="22"/>
        </w:rPr>
        <w:t xml:space="preserve">et 3 de la norme NF EN 1090 concernant l’exécution des structures. </w:t>
      </w:r>
    </w:p>
    <w:p w:rsidR="00AB1169" w:rsidRDefault="00AB1169" w:rsidP="00252F2D">
      <w:pPr>
        <w:ind w:left="426"/>
        <w:jc w:val="both"/>
        <w:rPr>
          <w:rFonts w:ascii="Trebuchet MS" w:hAnsi="Trebuchet MS" w:cs="Arial"/>
          <w:sz w:val="22"/>
          <w:szCs w:val="22"/>
        </w:rPr>
      </w:pPr>
    </w:p>
    <w:p w:rsidR="00252F2D" w:rsidRPr="008157E9" w:rsidRDefault="00252F2D" w:rsidP="00252F2D">
      <w:pPr>
        <w:ind w:left="426"/>
        <w:jc w:val="both"/>
        <w:rPr>
          <w:rFonts w:ascii="Trebuchet MS" w:hAnsi="Trebuchet MS" w:cs="Arial"/>
          <w:sz w:val="22"/>
          <w:szCs w:val="22"/>
        </w:rPr>
      </w:pPr>
      <w:r w:rsidRPr="008157E9">
        <w:rPr>
          <w:rFonts w:ascii="Trebuchet MS" w:hAnsi="Trebuchet MS" w:cs="Arial"/>
          <w:sz w:val="22"/>
          <w:szCs w:val="22"/>
        </w:rPr>
        <w:t>Les parties 4 et 5 se rapportant aux éléments minces en acier et en aluminium sont en cours d’élaboration, de même que le complément national à ces futures normes. Ces mêmes commissions formalisent les amendements à propos des Eurocodes structuraux.</w:t>
      </w:r>
    </w:p>
    <w:p w:rsidR="00252F2D" w:rsidRPr="008157E9" w:rsidRDefault="00252F2D" w:rsidP="00252F2D">
      <w:pPr>
        <w:ind w:left="426"/>
        <w:jc w:val="both"/>
        <w:rPr>
          <w:rFonts w:ascii="Trebuchet MS" w:hAnsi="Trebuchet MS" w:cs="Arial"/>
          <w:sz w:val="22"/>
          <w:szCs w:val="22"/>
        </w:rPr>
      </w:pPr>
    </w:p>
    <w:p w:rsidR="00252F2D" w:rsidRPr="008157E9" w:rsidRDefault="00252F2D" w:rsidP="00252F2D">
      <w:pPr>
        <w:ind w:left="426"/>
        <w:jc w:val="both"/>
        <w:rPr>
          <w:rFonts w:ascii="Trebuchet MS" w:hAnsi="Trebuchet MS" w:cs="Arial"/>
          <w:sz w:val="22"/>
          <w:szCs w:val="22"/>
        </w:rPr>
      </w:pPr>
      <w:r w:rsidRPr="008157E9">
        <w:rPr>
          <w:rFonts w:ascii="Trebuchet MS" w:hAnsi="Trebuchet MS" w:cs="Arial"/>
          <w:sz w:val="22"/>
          <w:szCs w:val="22"/>
        </w:rPr>
        <w:t>Les commissions de normalisation P25A, P25B et P25C relatives aux fermetures en général poursuivent leurs travaux de révision de norme.</w:t>
      </w:r>
    </w:p>
    <w:p w:rsidR="00252F2D" w:rsidRPr="008157E9" w:rsidRDefault="00252F2D" w:rsidP="00252F2D">
      <w:pPr>
        <w:ind w:left="426"/>
        <w:jc w:val="both"/>
        <w:rPr>
          <w:rFonts w:ascii="Trebuchet MS" w:hAnsi="Trebuchet MS" w:cs="Arial"/>
          <w:sz w:val="22"/>
          <w:szCs w:val="22"/>
        </w:rPr>
      </w:pPr>
    </w:p>
    <w:p w:rsidR="00252F2D" w:rsidRPr="008157E9" w:rsidRDefault="00252F2D" w:rsidP="00252F2D">
      <w:pPr>
        <w:ind w:left="426"/>
        <w:jc w:val="both"/>
        <w:rPr>
          <w:rFonts w:ascii="Trebuchet MS" w:hAnsi="Trebuchet MS" w:cs="Arial"/>
          <w:sz w:val="22"/>
          <w:szCs w:val="22"/>
        </w:rPr>
      </w:pPr>
      <w:r w:rsidRPr="008157E9">
        <w:rPr>
          <w:rFonts w:ascii="Trebuchet MS" w:hAnsi="Trebuchet MS" w:cs="Arial"/>
          <w:sz w:val="22"/>
          <w:szCs w:val="22"/>
        </w:rPr>
        <w:t>De même que le CNPP révise son référentiel particulier de la marque A2P pour les serrures de bâtiments à verrouillage mécanique avec sûreté mécanique et dorénavant électronique</w:t>
      </w:r>
      <w:r w:rsidR="008267EF">
        <w:rPr>
          <w:rFonts w:ascii="Trebuchet MS" w:hAnsi="Trebuchet MS" w:cs="Arial"/>
          <w:sz w:val="22"/>
          <w:szCs w:val="22"/>
        </w:rPr>
        <w:t xml:space="preserve"> connecté certifié</w:t>
      </w:r>
      <w:r w:rsidRPr="008157E9">
        <w:rPr>
          <w:rFonts w:ascii="Trebuchet MS" w:hAnsi="Trebuchet MS" w:cs="Arial"/>
          <w:sz w:val="22"/>
          <w:szCs w:val="22"/>
        </w:rPr>
        <w:t>.</w:t>
      </w:r>
    </w:p>
    <w:p w:rsidR="00252F2D" w:rsidRPr="008157E9" w:rsidRDefault="00252F2D" w:rsidP="00252F2D">
      <w:pPr>
        <w:ind w:left="426"/>
        <w:jc w:val="both"/>
        <w:rPr>
          <w:rFonts w:ascii="Trebuchet MS" w:hAnsi="Trebuchet MS" w:cs="Arial"/>
          <w:sz w:val="22"/>
          <w:szCs w:val="22"/>
        </w:rPr>
      </w:pPr>
    </w:p>
    <w:p w:rsidR="00AB1169" w:rsidRDefault="00252F2D" w:rsidP="00252F2D">
      <w:pPr>
        <w:ind w:left="426"/>
        <w:jc w:val="both"/>
        <w:rPr>
          <w:rFonts w:ascii="Trebuchet MS" w:hAnsi="Trebuchet MS" w:cs="Arial"/>
          <w:sz w:val="22"/>
          <w:szCs w:val="22"/>
        </w:rPr>
      </w:pPr>
      <w:bookmarkStart w:id="1" w:name="_Hlk508012309"/>
      <w:r w:rsidRPr="008157E9">
        <w:rPr>
          <w:rFonts w:ascii="Trebuchet MS" w:hAnsi="Trebuchet MS" w:cs="Arial"/>
          <w:sz w:val="22"/>
          <w:szCs w:val="22"/>
        </w:rPr>
        <w:t xml:space="preserve">Dans le cadre du programme PACTE </w:t>
      </w:r>
      <w:bookmarkEnd w:id="1"/>
      <w:r w:rsidRPr="008157E9">
        <w:rPr>
          <w:rFonts w:ascii="Trebuchet MS" w:hAnsi="Trebuchet MS" w:cs="Arial"/>
          <w:sz w:val="22"/>
          <w:szCs w:val="22"/>
        </w:rPr>
        <w:t>(Action pour la qualité de la Construction et la Transition Énergétique), trois calepins de chantier ont été publiés : Couvertures en panneaux sandwich à deux parements en acier et à âme polyuréthane, Fenêtres avec isolation thermique par l’extérieur et Mise en œuvre de coffres de volets roulants.</w:t>
      </w:r>
    </w:p>
    <w:p w:rsidR="00AB1169" w:rsidRDefault="00AB1169" w:rsidP="00252F2D">
      <w:pPr>
        <w:ind w:left="426"/>
        <w:jc w:val="both"/>
        <w:rPr>
          <w:rFonts w:ascii="Trebuchet MS" w:hAnsi="Trebuchet MS" w:cs="Arial"/>
          <w:sz w:val="22"/>
          <w:szCs w:val="22"/>
        </w:rPr>
      </w:pPr>
    </w:p>
    <w:p w:rsidR="00252F2D" w:rsidRPr="008157E9" w:rsidRDefault="00252F2D" w:rsidP="00252F2D">
      <w:pPr>
        <w:ind w:left="426"/>
        <w:jc w:val="both"/>
        <w:rPr>
          <w:rFonts w:ascii="Trebuchet MS" w:hAnsi="Trebuchet MS" w:cs="Arial"/>
          <w:sz w:val="22"/>
          <w:szCs w:val="22"/>
        </w:rPr>
      </w:pPr>
      <w:r w:rsidRPr="008157E9">
        <w:rPr>
          <w:rFonts w:ascii="Trebuchet MS" w:hAnsi="Trebuchet MS" w:cs="Arial"/>
          <w:sz w:val="22"/>
          <w:szCs w:val="22"/>
        </w:rPr>
        <w:t>D’autres calepins suivront : Bardage en acier, Éléments rapportés en façade et Miroiterie/Menuiserie. Toujours dans le programme PACTE, les travaux se poursuivent, d’une part sur l’élaboration d’un portail internet « Catalogue Construction Métallique », et d’autre part sur la rédaction de deux référentiels techniques pour l’exécution et la mise en œuvre de structure métallique selon la norme NF EN 1090-2.</w:t>
      </w:r>
    </w:p>
    <w:p w:rsidR="00252F2D" w:rsidRPr="008157E9" w:rsidRDefault="00252F2D" w:rsidP="00252F2D">
      <w:pPr>
        <w:ind w:left="426"/>
        <w:jc w:val="both"/>
        <w:rPr>
          <w:rFonts w:ascii="Trebuchet MS" w:hAnsi="Trebuchet MS" w:cs="Arial"/>
          <w:sz w:val="22"/>
          <w:szCs w:val="22"/>
        </w:rPr>
      </w:pPr>
    </w:p>
    <w:p w:rsidR="00D24F54" w:rsidRDefault="00D24F54" w:rsidP="0030609E">
      <w:pPr>
        <w:jc w:val="both"/>
        <w:rPr>
          <w:rFonts w:ascii="Trebuchet MS" w:hAnsi="Trebuchet MS" w:cs="Arial"/>
        </w:rPr>
      </w:pPr>
    </w:p>
    <w:p w:rsidR="0030609E" w:rsidRPr="0007458D" w:rsidRDefault="00252F2D" w:rsidP="00670E54">
      <w:pPr>
        <w:numPr>
          <w:ilvl w:val="0"/>
          <w:numId w:val="24"/>
        </w:numPr>
        <w:tabs>
          <w:tab w:val="num" w:pos="1211"/>
        </w:tabs>
        <w:jc w:val="both"/>
        <w:rPr>
          <w:rFonts w:ascii="Trebuchet MS" w:hAnsi="Trebuchet MS" w:cstheme="minorHAnsi"/>
          <w:b/>
          <w:color w:val="92D050"/>
          <w:sz w:val="28"/>
          <w:szCs w:val="28"/>
          <w:u w:val="single"/>
        </w:rPr>
      </w:pPr>
      <w:r>
        <w:rPr>
          <w:rFonts w:ascii="Trebuchet MS" w:hAnsi="Trebuchet MS" w:cstheme="minorHAnsi"/>
          <w:b/>
          <w:color w:val="92D050"/>
          <w:sz w:val="28"/>
          <w:szCs w:val="28"/>
          <w:u w:val="single"/>
        </w:rPr>
        <w:t>Numérique</w:t>
      </w:r>
    </w:p>
    <w:p w:rsidR="0030609E" w:rsidRPr="008157E9" w:rsidRDefault="0030609E" w:rsidP="0030609E">
      <w:pPr>
        <w:ind w:left="360"/>
        <w:jc w:val="both"/>
        <w:rPr>
          <w:rFonts w:ascii="Trebuchet MS" w:hAnsi="Trebuchet MS" w:cs="Arial"/>
          <w:sz w:val="22"/>
          <w:szCs w:val="22"/>
        </w:rPr>
      </w:pPr>
    </w:p>
    <w:p w:rsidR="00252F2D" w:rsidRPr="008157E9" w:rsidRDefault="00252F2D" w:rsidP="000E11EA">
      <w:pPr>
        <w:ind w:left="426"/>
        <w:jc w:val="both"/>
        <w:rPr>
          <w:rFonts w:ascii="Trebuchet MS" w:hAnsi="Trebuchet MS" w:cs="Arial"/>
          <w:sz w:val="22"/>
          <w:szCs w:val="22"/>
        </w:rPr>
      </w:pPr>
      <w:r w:rsidRPr="008157E9">
        <w:rPr>
          <w:rFonts w:ascii="Trebuchet MS" w:hAnsi="Trebuchet MS" w:cs="Arial"/>
          <w:sz w:val="22"/>
          <w:szCs w:val="22"/>
        </w:rPr>
        <w:t>L’UNA Serrurerie-Métallique participe activement aux travaux « BIM (Modélisation des Informations du Bâtiment) et maquette numérique » du Plan Transition Numérique dans le Bâtiment (PTNB).</w:t>
      </w:r>
    </w:p>
    <w:p w:rsidR="000E11EA" w:rsidRPr="008157E9" w:rsidRDefault="000E11EA" w:rsidP="000E11EA">
      <w:pPr>
        <w:ind w:left="426"/>
        <w:jc w:val="both"/>
        <w:rPr>
          <w:rFonts w:ascii="Trebuchet MS" w:hAnsi="Trebuchet MS" w:cs="Arial"/>
          <w:sz w:val="22"/>
          <w:szCs w:val="22"/>
        </w:rPr>
      </w:pPr>
    </w:p>
    <w:p w:rsidR="00077A96" w:rsidRDefault="00252F2D" w:rsidP="000E11EA">
      <w:pPr>
        <w:ind w:left="426"/>
        <w:jc w:val="both"/>
        <w:rPr>
          <w:rFonts w:ascii="Trebuchet MS" w:hAnsi="Trebuchet MS" w:cs="Arial"/>
          <w:sz w:val="22"/>
          <w:szCs w:val="22"/>
        </w:rPr>
      </w:pPr>
      <w:r w:rsidRPr="008157E9">
        <w:rPr>
          <w:rFonts w:ascii="Trebuchet MS" w:hAnsi="Trebuchet MS" w:cs="Arial"/>
          <w:sz w:val="22"/>
          <w:szCs w:val="22"/>
        </w:rPr>
        <w:t>Elle est présente au sein du groupe de travail « Numérique » interne à la CAPEB afin de défendre le principe de l’allotissement pour les marchés à destination des entreprises artisanales.</w:t>
      </w:r>
      <w:r w:rsidR="006E5F30">
        <w:rPr>
          <w:rFonts w:ascii="Trebuchet MS" w:hAnsi="Trebuchet MS" w:cs="Arial"/>
          <w:sz w:val="22"/>
          <w:szCs w:val="22"/>
        </w:rPr>
        <w:t xml:space="preserve"> </w:t>
      </w:r>
    </w:p>
    <w:p w:rsidR="00077A96" w:rsidRDefault="00077A96" w:rsidP="000E11EA">
      <w:pPr>
        <w:ind w:left="426"/>
        <w:jc w:val="both"/>
        <w:rPr>
          <w:rFonts w:ascii="Trebuchet MS" w:hAnsi="Trebuchet MS" w:cs="Arial"/>
          <w:sz w:val="22"/>
          <w:szCs w:val="22"/>
        </w:rPr>
      </w:pPr>
    </w:p>
    <w:p w:rsidR="00252F2D" w:rsidRPr="008157E9" w:rsidRDefault="006E5F30" w:rsidP="000E11EA">
      <w:pPr>
        <w:ind w:left="426"/>
        <w:jc w:val="both"/>
        <w:rPr>
          <w:rFonts w:ascii="Trebuchet MS" w:hAnsi="Trebuchet MS" w:cs="Arial"/>
          <w:sz w:val="22"/>
          <w:szCs w:val="22"/>
        </w:rPr>
      </w:pPr>
      <w:r>
        <w:rPr>
          <w:rFonts w:ascii="Trebuchet MS" w:hAnsi="Trebuchet MS" w:cs="Arial"/>
          <w:sz w:val="22"/>
          <w:szCs w:val="22"/>
        </w:rPr>
        <w:t xml:space="preserve">Pour autant, les réflexions sont en cours à la CAPEB </w:t>
      </w:r>
      <w:r w:rsidR="0037467D">
        <w:rPr>
          <w:rFonts w:ascii="Trebuchet MS" w:hAnsi="Trebuchet MS" w:cs="Arial"/>
          <w:sz w:val="22"/>
          <w:szCs w:val="22"/>
        </w:rPr>
        <w:t xml:space="preserve">pour les entreprises </w:t>
      </w:r>
      <w:r w:rsidR="00077A96">
        <w:rPr>
          <w:rFonts w:ascii="Trebuchet MS" w:hAnsi="Trebuchet MS" w:cs="Arial"/>
          <w:sz w:val="22"/>
          <w:szCs w:val="22"/>
        </w:rPr>
        <w:t xml:space="preserve">de serrurerie-métallerie </w:t>
      </w:r>
      <w:r w:rsidR="0037467D">
        <w:rPr>
          <w:rFonts w:ascii="Trebuchet MS" w:hAnsi="Trebuchet MS" w:cs="Arial"/>
          <w:sz w:val="22"/>
          <w:szCs w:val="22"/>
        </w:rPr>
        <w:t>qui fabriquent</w:t>
      </w:r>
      <w:r w:rsidR="00077A96">
        <w:rPr>
          <w:rFonts w:ascii="Trebuchet MS" w:hAnsi="Trebuchet MS" w:cs="Arial"/>
          <w:sz w:val="22"/>
          <w:szCs w:val="22"/>
        </w:rPr>
        <w:t>.</w:t>
      </w:r>
    </w:p>
    <w:p w:rsidR="00D24F54" w:rsidRPr="008157E9" w:rsidRDefault="00D24F54" w:rsidP="0030609E">
      <w:pPr>
        <w:ind w:left="360"/>
        <w:jc w:val="both"/>
        <w:rPr>
          <w:rFonts w:ascii="Trebuchet MS" w:hAnsi="Trebuchet MS" w:cs="Arial"/>
          <w:sz w:val="22"/>
          <w:szCs w:val="22"/>
        </w:rPr>
      </w:pPr>
    </w:p>
    <w:p w:rsidR="0030609E" w:rsidRDefault="0030609E" w:rsidP="0030609E">
      <w:pPr>
        <w:jc w:val="both"/>
        <w:rPr>
          <w:rFonts w:ascii="Trebuchet MS" w:hAnsi="Trebuchet MS" w:cs="Arial"/>
          <w:color w:val="000000"/>
        </w:rPr>
      </w:pPr>
    </w:p>
    <w:p w:rsidR="00AB1169" w:rsidRDefault="00AB1169" w:rsidP="0030609E">
      <w:pPr>
        <w:jc w:val="both"/>
        <w:rPr>
          <w:rFonts w:ascii="Trebuchet MS" w:hAnsi="Trebuchet MS" w:cs="Arial"/>
          <w:color w:val="000000"/>
        </w:rPr>
      </w:pPr>
    </w:p>
    <w:p w:rsidR="00AB1169" w:rsidRDefault="00AB1169" w:rsidP="0030609E">
      <w:pPr>
        <w:jc w:val="both"/>
        <w:rPr>
          <w:rFonts w:ascii="Trebuchet MS" w:hAnsi="Trebuchet MS" w:cs="Arial"/>
          <w:color w:val="000000"/>
        </w:rPr>
      </w:pPr>
    </w:p>
    <w:p w:rsidR="00AB1169" w:rsidRDefault="00AB1169" w:rsidP="0030609E">
      <w:pPr>
        <w:jc w:val="both"/>
        <w:rPr>
          <w:rFonts w:ascii="Trebuchet MS" w:hAnsi="Trebuchet MS" w:cs="Arial"/>
          <w:color w:val="000000"/>
        </w:rPr>
      </w:pPr>
    </w:p>
    <w:p w:rsidR="00AB1169" w:rsidRPr="00D75AD7" w:rsidRDefault="00AB1169" w:rsidP="0030609E">
      <w:pPr>
        <w:jc w:val="both"/>
        <w:rPr>
          <w:rFonts w:ascii="Trebuchet MS" w:hAnsi="Trebuchet MS" w:cs="Arial"/>
          <w:color w:val="000000"/>
        </w:rPr>
      </w:pPr>
    </w:p>
    <w:p w:rsidR="0030609E" w:rsidRPr="0030609E" w:rsidRDefault="000E11EA" w:rsidP="00670E54">
      <w:pPr>
        <w:numPr>
          <w:ilvl w:val="0"/>
          <w:numId w:val="24"/>
        </w:numPr>
        <w:tabs>
          <w:tab w:val="num" w:pos="1211"/>
        </w:tabs>
        <w:jc w:val="both"/>
        <w:rPr>
          <w:rFonts w:ascii="Trebuchet MS" w:hAnsi="Trebuchet MS" w:cs="Arial"/>
          <w:b/>
          <w:color w:val="92D050"/>
          <w:sz w:val="28"/>
          <w:szCs w:val="28"/>
          <w:u w:val="single"/>
        </w:rPr>
      </w:pPr>
      <w:r>
        <w:rPr>
          <w:rFonts w:ascii="Trebuchet MS" w:hAnsi="Trebuchet MS" w:cs="Arial"/>
          <w:b/>
          <w:color w:val="92D050"/>
          <w:sz w:val="28"/>
          <w:szCs w:val="28"/>
          <w:u w:val="single"/>
        </w:rPr>
        <w:t>Formation, compétences et certifications</w:t>
      </w:r>
      <w:r w:rsidR="0030609E" w:rsidRPr="0030609E">
        <w:rPr>
          <w:rFonts w:ascii="Trebuchet MS" w:hAnsi="Trebuchet MS" w:cs="Arial"/>
          <w:b/>
          <w:color w:val="92D050"/>
          <w:sz w:val="28"/>
          <w:szCs w:val="28"/>
          <w:u w:val="single"/>
        </w:rPr>
        <w:t xml:space="preserve"> professio</w:t>
      </w:r>
      <w:r>
        <w:rPr>
          <w:rFonts w:ascii="Trebuchet MS" w:hAnsi="Trebuchet MS" w:cs="Arial"/>
          <w:b/>
          <w:color w:val="92D050"/>
          <w:sz w:val="28"/>
          <w:szCs w:val="28"/>
          <w:u w:val="single"/>
        </w:rPr>
        <w:t>nnelles</w:t>
      </w:r>
    </w:p>
    <w:p w:rsidR="0030609E" w:rsidRPr="003B2907" w:rsidRDefault="0030609E" w:rsidP="0030609E">
      <w:pPr>
        <w:jc w:val="both"/>
        <w:rPr>
          <w:rFonts w:ascii="Trebuchet MS" w:hAnsi="Trebuchet MS" w:cs="Arial"/>
          <w:strike/>
        </w:rPr>
      </w:pPr>
    </w:p>
    <w:p w:rsidR="000E11EA" w:rsidRDefault="000E11EA" w:rsidP="0030609E">
      <w:pPr>
        <w:spacing w:after="120"/>
        <w:ind w:left="709"/>
        <w:jc w:val="both"/>
        <w:rPr>
          <w:rFonts w:ascii="Trebuchet MS" w:hAnsi="Trebuchet MS" w:cs="Arial"/>
          <w:color w:val="000000"/>
        </w:rPr>
      </w:pPr>
    </w:p>
    <w:p w:rsidR="000E11EA" w:rsidRPr="008157E9" w:rsidRDefault="000E11EA" w:rsidP="000E11EA">
      <w:pPr>
        <w:spacing w:after="120"/>
        <w:ind w:left="709"/>
        <w:jc w:val="both"/>
        <w:rPr>
          <w:rFonts w:ascii="Trebuchet MS" w:hAnsi="Trebuchet MS" w:cs="Arial"/>
          <w:color w:val="000000"/>
          <w:sz w:val="22"/>
          <w:szCs w:val="22"/>
        </w:rPr>
      </w:pPr>
      <w:r w:rsidRPr="008157E9">
        <w:rPr>
          <w:rFonts w:ascii="Trebuchet MS" w:hAnsi="Trebuchet MS" w:cs="Arial"/>
          <w:color w:val="000000"/>
          <w:sz w:val="22"/>
          <w:szCs w:val="22"/>
        </w:rPr>
        <w:t>Après plus de trois ans de travaux avec les professionnels, l’UNA a obtenu en 2016 la création d’une certification professionnelle, le CQP Fabricant Installateur d’ouvrages métalliques du bâtiment, facilitant l’insertion des nouveaux professionnels.</w:t>
      </w:r>
    </w:p>
    <w:p w:rsidR="00AB1169" w:rsidRDefault="000E11EA" w:rsidP="000E11EA">
      <w:pPr>
        <w:spacing w:after="120"/>
        <w:ind w:left="709"/>
        <w:jc w:val="both"/>
        <w:rPr>
          <w:rFonts w:ascii="Trebuchet MS" w:hAnsi="Trebuchet MS" w:cs="Arial"/>
          <w:color w:val="000000"/>
          <w:sz w:val="22"/>
          <w:szCs w:val="22"/>
        </w:rPr>
      </w:pPr>
      <w:r w:rsidRPr="008157E9">
        <w:rPr>
          <w:rFonts w:ascii="Trebuchet MS" w:hAnsi="Trebuchet MS" w:cs="Arial"/>
          <w:color w:val="000000"/>
          <w:sz w:val="22"/>
          <w:szCs w:val="22"/>
        </w:rPr>
        <w:t xml:space="preserve">Sa mise en œuvre dans le cadre d’un dispositif très innovant en matière de formation dans l’entreprise artisanale en situation de travail (en atelier et/ou sur chantier) fait l’objet d’une expérimentation depuis l’été 2017 en Occitanie. </w:t>
      </w:r>
    </w:p>
    <w:p w:rsidR="000E11EA" w:rsidRPr="008157E9" w:rsidRDefault="00AB1169" w:rsidP="000E11EA">
      <w:pPr>
        <w:spacing w:after="120"/>
        <w:ind w:left="709"/>
        <w:jc w:val="both"/>
        <w:rPr>
          <w:rFonts w:ascii="Trebuchet MS" w:hAnsi="Trebuchet MS" w:cs="Arial"/>
          <w:color w:val="000000"/>
          <w:sz w:val="22"/>
          <w:szCs w:val="22"/>
        </w:rPr>
      </w:pPr>
      <w:r>
        <w:rPr>
          <w:rFonts w:ascii="Trebuchet MS" w:hAnsi="Trebuchet MS" w:cs="Arial"/>
          <w:color w:val="000000"/>
          <w:sz w:val="22"/>
          <w:szCs w:val="22"/>
        </w:rPr>
        <w:t>L</w:t>
      </w:r>
      <w:r w:rsidR="000E11EA" w:rsidRPr="008157E9">
        <w:rPr>
          <w:rFonts w:ascii="Trebuchet MS" w:hAnsi="Trebuchet MS" w:cs="Arial"/>
          <w:color w:val="000000"/>
          <w:sz w:val="22"/>
          <w:szCs w:val="22"/>
        </w:rPr>
        <w:t>a réforme en cours de la formation et de l’apprentissage projette d’offrir cette opportunité à toutes les entreprises artisanales du bâtiment. La CAPEB salue cette perspective qu’elle revendique en Assemblée Générale depuis 2016.</w:t>
      </w:r>
    </w:p>
    <w:p w:rsidR="000E11EA" w:rsidRPr="008157E9" w:rsidRDefault="000E11EA" w:rsidP="000E11EA">
      <w:pPr>
        <w:spacing w:after="120"/>
        <w:ind w:left="709"/>
        <w:jc w:val="both"/>
        <w:rPr>
          <w:rFonts w:ascii="Trebuchet MS" w:hAnsi="Trebuchet MS" w:cs="Arial"/>
          <w:color w:val="000000"/>
          <w:sz w:val="22"/>
          <w:szCs w:val="22"/>
        </w:rPr>
      </w:pPr>
      <w:r w:rsidRPr="008157E9">
        <w:rPr>
          <w:rFonts w:ascii="Trebuchet MS" w:hAnsi="Trebuchet MS" w:cs="Arial"/>
          <w:color w:val="000000"/>
          <w:sz w:val="22"/>
          <w:szCs w:val="22"/>
        </w:rPr>
        <w:t>A la demande de l’UNA, le CCCA-BTP prépare également avec trois CFA la mise en place de ce CQP en formation en alternance pour tout salarié, jeune ou moins jeune, d’une entreprise artisanale de Serrurerie-Métallerie.</w:t>
      </w:r>
    </w:p>
    <w:p w:rsidR="000E11EA" w:rsidRPr="008157E9" w:rsidRDefault="000E11EA" w:rsidP="000E11EA">
      <w:pPr>
        <w:spacing w:after="120"/>
        <w:ind w:left="709"/>
        <w:jc w:val="both"/>
        <w:rPr>
          <w:rFonts w:ascii="Trebuchet MS" w:hAnsi="Trebuchet MS" w:cs="Arial"/>
          <w:color w:val="000000"/>
          <w:sz w:val="22"/>
          <w:szCs w:val="22"/>
        </w:rPr>
      </w:pPr>
      <w:r w:rsidRPr="008157E9">
        <w:rPr>
          <w:rFonts w:ascii="Trebuchet MS" w:hAnsi="Trebuchet MS" w:cs="Arial"/>
          <w:color w:val="000000"/>
          <w:sz w:val="22"/>
          <w:szCs w:val="22"/>
        </w:rPr>
        <w:t>Le BTS Architectures en Métal : Conception et Réalisation (AM-CR) remplacera le BTS Construction Métallique (CM) à partir de la rentrée de septembre 2018.</w:t>
      </w:r>
    </w:p>
    <w:p w:rsidR="000E11EA" w:rsidRDefault="000E11EA" w:rsidP="0030609E">
      <w:pPr>
        <w:spacing w:after="120"/>
        <w:ind w:left="709"/>
        <w:jc w:val="both"/>
        <w:rPr>
          <w:rFonts w:ascii="Trebuchet MS" w:hAnsi="Trebuchet MS" w:cs="Arial"/>
          <w:color w:val="000000"/>
        </w:rPr>
      </w:pPr>
    </w:p>
    <w:p w:rsidR="00F732FC" w:rsidRDefault="00F732FC" w:rsidP="00F732FC">
      <w:pPr>
        <w:jc w:val="both"/>
        <w:rPr>
          <w:rFonts w:ascii="Trebuchet MS" w:hAnsi="Trebuchet MS" w:cs="Arial"/>
        </w:rPr>
      </w:pPr>
    </w:p>
    <w:p w:rsidR="00D96FE6" w:rsidRPr="009F02BF" w:rsidRDefault="000E11EA" w:rsidP="00670E54">
      <w:pPr>
        <w:numPr>
          <w:ilvl w:val="0"/>
          <w:numId w:val="24"/>
        </w:numPr>
        <w:tabs>
          <w:tab w:val="num" w:pos="1211"/>
        </w:tabs>
        <w:jc w:val="both"/>
        <w:rPr>
          <w:rFonts w:ascii="Trebuchet MS" w:hAnsi="Trebuchet MS" w:cs="Arial"/>
          <w:b/>
          <w:color w:val="92D050"/>
          <w:sz w:val="28"/>
          <w:szCs w:val="28"/>
          <w:u w:val="single"/>
        </w:rPr>
      </w:pPr>
      <w:r>
        <w:rPr>
          <w:rFonts w:ascii="Trebuchet MS" w:hAnsi="Trebuchet MS" w:cs="Arial"/>
          <w:b/>
          <w:color w:val="92D050"/>
          <w:sz w:val="28"/>
          <w:szCs w:val="28"/>
          <w:u w:val="single"/>
        </w:rPr>
        <w:t>Santé et Sécurité</w:t>
      </w:r>
      <w:r w:rsidR="00D96FE6" w:rsidRPr="009F02BF">
        <w:rPr>
          <w:rFonts w:ascii="Trebuchet MS" w:hAnsi="Trebuchet MS" w:cs="Arial"/>
          <w:b/>
          <w:color w:val="92D050"/>
          <w:sz w:val="28"/>
          <w:szCs w:val="28"/>
          <w:u w:val="single"/>
        </w:rPr>
        <w:t> </w:t>
      </w:r>
    </w:p>
    <w:p w:rsidR="009F02BF" w:rsidRPr="009F02BF" w:rsidRDefault="009F02BF" w:rsidP="009F02BF">
      <w:pPr>
        <w:tabs>
          <w:tab w:val="num" w:pos="1211"/>
        </w:tabs>
        <w:ind w:left="644"/>
        <w:jc w:val="both"/>
        <w:rPr>
          <w:rFonts w:ascii="Trebuchet MS" w:hAnsi="Trebuchet MS" w:cs="Arial"/>
          <w:b/>
          <w:color w:val="92D050"/>
          <w:sz w:val="28"/>
          <w:szCs w:val="28"/>
          <w:u w:val="single"/>
        </w:rPr>
      </w:pPr>
    </w:p>
    <w:p w:rsidR="008157E9" w:rsidRDefault="008157E9" w:rsidP="008157E9">
      <w:pPr>
        <w:ind w:left="709"/>
        <w:jc w:val="both"/>
        <w:rPr>
          <w:rFonts w:ascii="Trebuchet MS" w:hAnsi="Trebuchet MS" w:cs="Arial"/>
          <w:sz w:val="22"/>
          <w:szCs w:val="22"/>
        </w:rPr>
      </w:pPr>
      <w:r w:rsidRPr="008157E9">
        <w:rPr>
          <w:rFonts w:ascii="Trebuchet MS" w:hAnsi="Trebuchet MS" w:cs="Arial"/>
          <w:sz w:val="22"/>
          <w:szCs w:val="22"/>
        </w:rPr>
        <w:t>Dans la continuité des actions de prévention engagées depuis de nombreuses années et pour donner suite à plusieurs travaux sur le risque chimique, l’UNA Serrurerie-Métallerie de la CAPEB a souhaité, en collaboration avec l’IRIS-ST, réaliser une étude complète en partenariat avec l’OPPBTP et l’APST BTP afin d’analyser une situation de travail de référence du métier de serrurier métallier pour mettre en évidence les risques professionnels et d’en déduire des améliorations des conditions de travail.</w:t>
      </w:r>
    </w:p>
    <w:p w:rsidR="008157E9" w:rsidRPr="008157E9" w:rsidRDefault="008157E9" w:rsidP="008157E9">
      <w:pPr>
        <w:ind w:left="709"/>
        <w:jc w:val="both"/>
        <w:rPr>
          <w:rFonts w:ascii="Trebuchet MS" w:hAnsi="Trebuchet MS" w:cs="Arial"/>
          <w:sz w:val="22"/>
          <w:szCs w:val="22"/>
        </w:rPr>
      </w:pPr>
    </w:p>
    <w:p w:rsidR="008157E9" w:rsidRPr="008157E9" w:rsidRDefault="008157E9" w:rsidP="008157E9">
      <w:pPr>
        <w:ind w:left="709"/>
        <w:jc w:val="both"/>
        <w:rPr>
          <w:rFonts w:ascii="Trebuchet MS" w:hAnsi="Trebuchet MS" w:cs="Arial"/>
          <w:sz w:val="22"/>
          <w:szCs w:val="22"/>
        </w:rPr>
      </w:pPr>
      <w:r w:rsidRPr="008157E9">
        <w:rPr>
          <w:rFonts w:ascii="Trebuchet MS" w:hAnsi="Trebuchet MS" w:cs="Arial"/>
          <w:sz w:val="22"/>
          <w:szCs w:val="22"/>
        </w:rPr>
        <w:t>Cette étude repose sur l’observation et l’analyse de l’activité de 3 ou 4 entreprises volontaires. Depuis son lancement (lors des JPC à Strasbourg en avril 2017), cette étude métier a consisté à mener une étude exploratoire pour cibler l’activité de travail à analyser à savoir : la réalisation d’ouvrages en atelier. 4 entreprises volontaires, et adhérentes à la CAPEB, ont été sélectionnées et participent à l’étude métier. Les observations dans les entreprises sont en cours. Un point d’étape sera réalisé par l’IRIS-ST auprès des délégués SM lors des JPC à Brest.</w:t>
      </w:r>
    </w:p>
    <w:p w:rsidR="008157E9" w:rsidRDefault="008157E9" w:rsidP="009F02BF">
      <w:pPr>
        <w:ind w:left="709"/>
        <w:jc w:val="both"/>
        <w:rPr>
          <w:rFonts w:ascii="Trebuchet MS" w:hAnsi="Trebuchet MS" w:cs="Arial"/>
          <w:sz w:val="22"/>
          <w:szCs w:val="22"/>
        </w:rPr>
      </w:pPr>
    </w:p>
    <w:p w:rsidR="00EE507C" w:rsidRPr="00346A98" w:rsidRDefault="00EE507C" w:rsidP="00DF699C">
      <w:pPr>
        <w:ind w:left="567" w:firstLine="65"/>
        <w:jc w:val="both"/>
        <w:rPr>
          <w:rFonts w:ascii="Trebuchet MS" w:hAnsi="Trebuchet MS" w:cs="Arial"/>
          <w:color w:val="000000"/>
          <w:sz w:val="22"/>
          <w:szCs w:val="22"/>
        </w:rPr>
      </w:pPr>
    </w:p>
    <w:p w:rsidR="00EE507C" w:rsidRPr="00346A98" w:rsidRDefault="00EE507C" w:rsidP="00DF699C">
      <w:pPr>
        <w:ind w:left="567" w:firstLine="65"/>
        <w:jc w:val="both"/>
        <w:rPr>
          <w:rFonts w:ascii="Trebuchet MS" w:hAnsi="Trebuchet MS" w:cs="Arial"/>
          <w:color w:val="000000"/>
          <w:sz w:val="22"/>
          <w:szCs w:val="22"/>
        </w:rPr>
      </w:pPr>
    </w:p>
    <w:p w:rsidR="00EE507C" w:rsidRPr="00346A98" w:rsidRDefault="00EE507C" w:rsidP="00CD51FC">
      <w:pPr>
        <w:ind w:left="567"/>
        <w:jc w:val="both"/>
        <w:rPr>
          <w:rFonts w:ascii="Trebuchet MS" w:hAnsi="Trebuchet MS" w:cs="Arial"/>
          <w:color w:val="000000"/>
          <w:sz w:val="22"/>
          <w:szCs w:val="22"/>
        </w:rPr>
      </w:pPr>
    </w:p>
    <w:p w:rsidR="00EE507C" w:rsidRDefault="00EE507C" w:rsidP="00CD51FC">
      <w:pPr>
        <w:ind w:left="567"/>
        <w:jc w:val="both"/>
        <w:rPr>
          <w:rFonts w:ascii="Trebuchet MS" w:hAnsi="Trebuchet MS" w:cs="Arial"/>
          <w:color w:val="000000"/>
          <w:sz w:val="22"/>
          <w:szCs w:val="22"/>
        </w:rPr>
      </w:pPr>
    </w:p>
    <w:p w:rsidR="00616B71" w:rsidRDefault="00616B71">
      <w:pPr>
        <w:spacing w:after="200" w:line="276" w:lineRule="auto"/>
        <w:rPr>
          <w:rFonts w:ascii="Trebuchet MS" w:hAnsi="Trebuchet MS" w:cstheme="minorHAnsi"/>
          <w:b/>
          <w:sz w:val="22"/>
          <w:szCs w:val="22"/>
          <w:u w:val="single"/>
        </w:rPr>
      </w:pPr>
      <w:r>
        <w:rPr>
          <w:rFonts w:ascii="Trebuchet MS" w:hAnsi="Trebuchet MS" w:cstheme="minorHAnsi"/>
          <w:b/>
          <w:sz w:val="22"/>
          <w:szCs w:val="22"/>
          <w:u w:val="single"/>
        </w:rPr>
        <w:br w:type="page"/>
      </w:r>
    </w:p>
    <w:p w:rsidR="00E77CFE" w:rsidRDefault="00E77CFE" w:rsidP="00A7004C">
      <w:pPr>
        <w:tabs>
          <w:tab w:val="num" w:pos="1211"/>
        </w:tabs>
        <w:jc w:val="both"/>
        <w:rPr>
          <w:rFonts w:ascii="Trebuchet MS" w:hAnsi="Trebuchet MS" w:cstheme="minorHAnsi"/>
          <w:b/>
          <w:sz w:val="22"/>
          <w:szCs w:val="22"/>
          <w:u w:val="single"/>
        </w:rPr>
      </w:pPr>
    </w:p>
    <w:p w:rsidR="00E77CFE" w:rsidRDefault="00E77CFE" w:rsidP="00E77CFE">
      <w:pPr>
        <w:ind w:left="1069"/>
        <w:jc w:val="center"/>
        <w:rPr>
          <w:rFonts w:ascii="Trebuchet MS" w:hAnsi="Trebuchet MS" w:cs="Calibri"/>
          <w:bCs/>
          <w:i/>
          <w:sz w:val="16"/>
          <w:szCs w:val="16"/>
        </w:rPr>
      </w:pPr>
    </w:p>
    <w:p w:rsidR="00E77CFE" w:rsidRDefault="00E77CFE" w:rsidP="00E77CFE">
      <w:pPr>
        <w:ind w:left="1069"/>
        <w:jc w:val="center"/>
        <w:rPr>
          <w:noProof/>
        </w:rPr>
      </w:pPr>
    </w:p>
    <w:p w:rsidR="00E77CFE" w:rsidRDefault="00E77CFE" w:rsidP="00E77CFE">
      <w:pPr>
        <w:ind w:left="709"/>
        <w:jc w:val="center"/>
        <w:rPr>
          <w:rFonts w:ascii="Trebuchet MS" w:hAnsi="Trebuchet MS" w:cs="Calibri"/>
          <w:bCs/>
          <w:sz w:val="22"/>
          <w:szCs w:val="22"/>
        </w:rPr>
      </w:pPr>
    </w:p>
    <w:p w:rsidR="00E77CFE" w:rsidRDefault="00E77CFE" w:rsidP="00E77CFE">
      <w:pPr>
        <w:ind w:left="709"/>
        <w:jc w:val="center"/>
        <w:rPr>
          <w:rFonts w:ascii="Trebuchet MS" w:hAnsi="Trebuchet MS" w:cs="Calibri"/>
          <w:bCs/>
          <w:sz w:val="22"/>
          <w:szCs w:val="22"/>
        </w:rPr>
      </w:pPr>
    </w:p>
    <w:p w:rsidR="00E77CFE" w:rsidRPr="004D7861" w:rsidRDefault="00E77CFE" w:rsidP="00E77CFE">
      <w:pPr>
        <w:ind w:left="709"/>
        <w:jc w:val="center"/>
        <w:rPr>
          <w:rFonts w:ascii="Trebuchet MS" w:hAnsi="Trebuchet MS" w:cs="Calibri"/>
          <w:bCs/>
          <w:sz w:val="22"/>
          <w:szCs w:val="22"/>
        </w:rPr>
      </w:pPr>
    </w:p>
    <w:p w:rsidR="00E77CFE" w:rsidRPr="00A7161C" w:rsidRDefault="00E77CFE" w:rsidP="00E77CFE">
      <w:pPr>
        <w:spacing w:after="120"/>
        <w:ind w:left="284"/>
        <w:jc w:val="center"/>
        <w:rPr>
          <w:rFonts w:ascii="Calibri" w:hAnsi="Calibri" w:cs="Calibri"/>
          <w:sz w:val="22"/>
          <w:szCs w:val="22"/>
        </w:rPr>
      </w:pPr>
      <w:r w:rsidRPr="00762FD1">
        <w:rPr>
          <w:noProof/>
        </w:rPr>
        <w:drawing>
          <wp:inline distT="0" distB="0" distL="0" distR="0">
            <wp:extent cx="1695450" cy="838200"/>
            <wp:effectExtent l="0" t="0" r="0" b="0"/>
            <wp:docPr id="2" name="Image 2" descr="H:\Logos et chartes\Logos\Logo ECO Artisan\ECO ARTISAN RGE Novembre 2013\ECO_ARTISAN_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Logos et chartes\Logos\Logo ECO Artisan\ECO ARTISAN RGE Novembre 2013\ECO_ARTISAN_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838200"/>
                    </a:xfrm>
                    <a:prstGeom prst="rect">
                      <a:avLst/>
                    </a:prstGeom>
                    <a:noFill/>
                    <a:ln>
                      <a:noFill/>
                    </a:ln>
                  </pic:spPr>
                </pic:pic>
              </a:graphicData>
            </a:graphic>
          </wp:inline>
        </w:drawing>
      </w:r>
    </w:p>
    <w:p w:rsidR="00E77CFE" w:rsidRDefault="00E77CFE" w:rsidP="00E77CFE">
      <w:pPr>
        <w:spacing w:after="120" w:line="276" w:lineRule="auto"/>
        <w:rPr>
          <w:rFonts w:ascii="Trebuchet MS" w:hAnsi="Trebuchet MS"/>
          <w:b/>
          <w:bCs/>
          <w:color w:val="FF0000"/>
          <w:sz w:val="22"/>
          <w:szCs w:val="22"/>
        </w:rPr>
      </w:pPr>
      <w:r>
        <w:rPr>
          <w:rFonts w:ascii="Trebuchet MS" w:hAnsi="Trebuchet MS"/>
          <w:b/>
          <w:bCs/>
          <w:color w:val="FF0000"/>
        </w:rPr>
        <w:t>Derniers chiffres 2018 :</w:t>
      </w:r>
    </w:p>
    <w:p w:rsidR="00E77CFE" w:rsidRPr="00F53C69" w:rsidRDefault="00E77CFE" w:rsidP="00E77CFE">
      <w:pPr>
        <w:spacing w:after="200" w:line="276" w:lineRule="auto"/>
        <w:ind w:left="426" w:right="425"/>
        <w:jc w:val="both"/>
        <w:rPr>
          <w:rFonts w:ascii="Trebuchet MS" w:hAnsi="Trebuchet MS"/>
          <w:b/>
          <w:bCs/>
        </w:rPr>
      </w:pPr>
      <w:r>
        <w:rPr>
          <w:rFonts w:ascii="Trebuchet MS" w:hAnsi="Trebuchet MS"/>
        </w:rPr>
        <w:t xml:space="preserve">Nombre total d’entreprises qualifiées RGE </w:t>
      </w:r>
      <w:r w:rsidRPr="00D9439C">
        <w:rPr>
          <w:rFonts w:ascii="Trebuchet MS" w:hAnsi="Trebuchet MS"/>
          <w:sz w:val="20"/>
          <w:szCs w:val="20"/>
        </w:rPr>
        <w:t>(RECONNU GARANT DE l’ENVIRONNEMENT</w:t>
      </w:r>
      <w:r>
        <w:rPr>
          <w:rFonts w:ascii="Trebuchet MS" w:hAnsi="Trebuchet MS"/>
        </w:rPr>
        <w:t xml:space="preserve"> </w:t>
      </w:r>
      <w:r>
        <w:rPr>
          <w:rFonts w:ascii="Trebuchet MS" w:hAnsi="Trebuchet MS"/>
          <w:i/>
          <w:iCs/>
        </w:rPr>
        <w:t xml:space="preserve">(source Qualibat) = </w:t>
      </w:r>
      <w:r>
        <w:rPr>
          <w:rFonts w:ascii="Trebuchet MS" w:hAnsi="Trebuchet MS"/>
          <w:b/>
          <w:bCs/>
          <w:color w:val="FF0000"/>
        </w:rPr>
        <w:t>65 521.</w:t>
      </w:r>
    </w:p>
    <w:p w:rsidR="00E77CFE" w:rsidRPr="007B7811" w:rsidRDefault="00E77CFE" w:rsidP="00E77CFE">
      <w:pPr>
        <w:numPr>
          <w:ilvl w:val="2"/>
          <w:numId w:val="25"/>
        </w:numPr>
        <w:ind w:left="2154" w:right="425" w:hanging="357"/>
        <w:jc w:val="both"/>
        <w:rPr>
          <w:rFonts w:ascii="Trebuchet MS" w:hAnsi="Trebuchet MS"/>
          <w:b/>
          <w:bCs/>
          <w:color w:val="FF0000"/>
        </w:rPr>
      </w:pPr>
      <w:r>
        <w:rPr>
          <w:rFonts w:ascii="Trebuchet MS" w:hAnsi="Trebuchet MS"/>
          <w:b/>
          <w:bCs/>
          <w:color w:val="FF0000"/>
        </w:rPr>
        <w:t>12</w:t>
      </w:r>
      <w:r w:rsidRPr="007B7811">
        <w:rPr>
          <w:rFonts w:ascii="Trebuchet MS" w:hAnsi="Trebuchet MS"/>
          <w:b/>
          <w:bCs/>
          <w:color w:val="FF0000"/>
        </w:rPr>
        <w:t xml:space="preserve"> </w:t>
      </w:r>
      <w:r>
        <w:rPr>
          <w:rFonts w:ascii="Trebuchet MS" w:hAnsi="Trebuchet MS"/>
          <w:b/>
          <w:bCs/>
          <w:color w:val="FF0000"/>
        </w:rPr>
        <w:t>737</w:t>
      </w:r>
      <w:r w:rsidRPr="007B7811">
        <w:rPr>
          <w:rFonts w:ascii="Trebuchet MS" w:hAnsi="Trebuchet MS"/>
          <w:b/>
          <w:bCs/>
          <w:color w:val="FF0000"/>
        </w:rPr>
        <w:t xml:space="preserve"> ECO Artisans</w:t>
      </w:r>
    </w:p>
    <w:p w:rsidR="00E77CFE" w:rsidRDefault="00E77CFE" w:rsidP="00E77CFE">
      <w:pPr>
        <w:ind w:left="2154" w:right="425"/>
        <w:jc w:val="both"/>
        <w:rPr>
          <w:rFonts w:ascii="Trebuchet MS" w:hAnsi="Trebuchet MS"/>
        </w:rPr>
      </w:pPr>
    </w:p>
    <w:p w:rsidR="00E77CFE" w:rsidRDefault="00E77CFE" w:rsidP="00E77CFE">
      <w:pPr>
        <w:ind w:left="2154" w:right="425"/>
        <w:jc w:val="both"/>
        <w:rPr>
          <w:rFonts w:ascii="Trebuchet MS" w:hAnsi="Trebuchet MS"/>
        </w:rPr>
      </w:pPr>
    </w:p>
    <w:p w:rsidR="00E77CFE" w:rsidRDefault="00E77CFE" w:rsidP="00E77CFE">
      <w:pPr>
        <w:ind w:left="2154" w:right="425"/>
        <w:jc w:val="both"/>
        <w:rPr>
          <w:rFonts w:ascii="Trebuchet MS" w:hAnsi="Trebuchet MS"/>
        </w:rPr>
      </w:pPr>
    </w:p>
    <w:p w:rsidR="00E77CFE" w:rsidRDefault="00E77CFE" w:rsidP="00E77CFE">
      <w:pPr>
        <w:ind w:left="2154" w:right="425"/>
        <w:jc w:val="both"/>
        <w:rPr>
          <w:rFonts w:ascii="Trebuchet MS" w:hAnsi="Trebuchet MS"/>
        </w:rPr>
      </w:pPr>
    </w:p>
    <w:p w:rsidR="00E77CFE" w:rsidRPr="00F53C69" w:rsidRDefault="00E77CFE" w:rsidP="00E77CFE">
      <w:pPr>
        <w:ind w:left="2154" w:right="425"/>
        <w:jc w:val="both"/>
        <w:rPr>
          <w:rFonts w:ascii="Trebuchet MS" w:hAnsi="Trebuchet MS"/>
        </w:rPr>
      </w:pPr>
    </w:p>
    <w:p w:rsidR="00E77CFE" w:rsidRDefault="00E77CFE" w:rsidP="00E77CFE">
      <w:pPr>
        <w:spacing w:line="276" w:lineRule="auto"/>
        <w:ind w:left="426" w:right="425"/>
        <w:jc w:val="center"/>
        <w:rPr>
          <w:rFonts w:ascii="Trebuchet MS" w:hAnsi="Trebuchet MS"/>
        </w:rPr>
      </w:pPr>
      <w:r>
        <w:rPr>
          <w:rFonts w:ascii="Trebuchet MS" w:hAnsi="Trebuchet MS"/>
        </w:rPr>
        <w:fldChar w:fldCharType="begin"/>
      </w:r>
      <w:r>
        <w:rPr>
          <w:rFonts w:ascii="Trebuchet MS" w:hAnsi="Trebuchet MS"/>
        </w:rPr>
        <w:instrText xml:space="preserve"> INCLUDEPICTURE  "cid:image007.jpg@01D28C54.0842E930" \* MERGEFORMATINET </w:instrText>
      </w:r>
      <w:r>
        <w:rPr>
          <w:rFonts w:ascii="Trebuchet MS" w:hAnsi="Trebuchet MS"/>
        </w:rPr>
        <w:fldChar w:fldCharType="separate"/>
      </w:r>
      <w:r w:rsidR="00760C19">
        <w:rPr>
          <w:rFonts w:ascii="Trebuchet MS" w:hAnsi="Trebuchet MS"/>
        </w:rPr>
        <w:fldChar w:fldCharType="begin"/>
      </w:r>
      <w:r w:rsidR="00760C19">
        <w:rPr>
          <w:rFonts w:ascii="Trebuchet MS" w:hAnsi="Trebuchet MS"/>
        </w:rPr>
        <w:instrText xml:space="preserve"> INCLUDEPICTURE  "cid:image007.jpg@01D28C54.0842E930" \* MERGEFORMATINET </w:instrText>
      </w:r>
      <w:r w:rsidR="00760C19">
        <w:rPr>
          <w:rFonts w:ascii="Trebuchet MS" w:hAnsi="Trebuchet MS"/>
        </w:rPr>
        <w:fldChar w:fldCharType="separate"/>
      </w:r>
      <w:r w:rsidR="00042E4C">
        <w:rPr>
          <w:rFonts w:ascii="Trebuchet MS" w:hAnsi="Trebuchet MS"/>
        </w:rPr>
        <w:fldChar w:fldCharType="begin"/>
      </w:r>
      <w:r w:rsidR="00042E4C">
        <w:rPr>
          <w:rFonts w:ascii="Trebuchet MS" w:hAnsi="Trebuchet MS"/>
        </w:rPr>
        <w:instrText xml:space="preserve"> INCLUDEPICTURE  "cid:image007.jpg@01D28C54.0842E930" \* MERGEFORMATINET </w:instrText>
      </w:r>
      <w:r w:rsidR="00042E4C">
        <w:rPr>
          <w:rFonts w:ascii="Trebuchet MS" w:hAnsi="Trebuchet MS"/>
        </w:rPr>
        <w:fldChar w:fldCharType="separate"/>
      </w:r>
      <w:r w:rsidR="00E40539">
        <w:rPr>
          <w:rFonts w:ascii="Trebuchet MS" w:hAnsi="Trebuchet MS"/>
        </w:rPr>
        <w:fldChar w:fldCharType="begin"/>
      </w:r>
      <w:r w:rsidR="00E40539">
        <w:rPr>
          <w:rFonts w:ascii="Trebuchet MS" w:hAnsi="Trebuchet MS"/>
        </w:rPr>
        <w:instrText xml:space="preserve"> INCLUDEPICTURE  "cid:image007.jpg@01D28C54.0842E930" \* MERGEFORMATINET </w:instrText>
      </w:r>
      <w:r w:rsidR="00E40539">
        <w:rPr>
          <w:rFonts w:ascii="Trebuchet MS" w:hAnsi="Trebuchet MS"/>
        </w:rPr>
        <w:fldChar w:fldCharType="separate"/>
      </w:r>
      <w:r w:rsidR="00015A51">
        <w:rPr>
          <w:rFonts w:ascii="Trebuchet MS" w:hAnsi="Trebuchet MS"/>
        </w:rPr>
        <w:fldChar w:fldCharType="begin"/>
      </w:r>
      <w:r w:rsidR="00015A51">
        <w:rPr>
          <w:rFonts w:ascii="Trebuchet MS" w:hAnsi="Trebuchet MS"/>
        </w:rPr>
        <w:instrText xml:space="preserve"> </w:instrText>
      </w:r>
      <w:r w:rsidR="00015A51">
        <w:rPr>
          <w:rFonts w:ascii="Trebuchet MS" w:hAnsi="Trebuchet MS"/>
        </w:rPr>
        <w:instrText>INCLUDEPICTURE  "cid:image007.jpg@01D28C54.0842E930" \* MERGEFORMATINET</w:instrText>
      </w:r>
      <w:r w:rsidR="00015A51">
        <w:rPr>
          <w:rFonts w:ascii="Trebuchet MS" w:hAnsi="Trebuchet MS"/>
        </w:rPr>
        <w:instrText xml:space="preserve"> </w:instrText>
      </w:r>
      <w:r w:rsidR="00015A51">
        <w:rPr>
          <w:rFonts w:ascii="Trebuchet MS" w:hAnsi="Trebuchet MS"/>
        </w:rPr>
        <w:fldChar w:fldCharType="separate"/>
      </w:r>
      <w:r w:rsidR="00015A51">
        <w:rPr>
          <w:rFonts w:ascii="Trebuchet MS" w:hAnsi="Trebuchet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133.5pt;height:73.5pt">
            <v:imagedata r:id="rId19" r:href="rId20"/>
          </v:shape>
        </w:pict>
      </w:r>
      <w:r w:rsidR="00015A51">
        <w:rPr>
          <w:rFonts w:ascii="Trebuchet MS" w:hAnsi="Trebuchet MS"/>
        </w:rPr>
        <w:fldChar w:fldCharType="end"/>
      </w:r>
      <w:r w:rsidR="00E40539">
        <w:rPr>
          <w:rFonts w:ascii="Trebuchet MS" w:hAnsi="Trebuchet MS"/>
        </w:rPr>
        <w:fldChar w:fldCharType="end"/>
      </w:r>
      <w:r w:rsidR="00042E4C">
        <w:rPr>
          <w:rFonts w:ascii="Trebuchet MS" w:hAnsi="Trebuchet MS"/>
        </w:rPr>
        <w:fldChar w:fldCharType="end"/>
      </w:r>
      <w:r w:rsidR="00760C19">
        <w:rPr>
          <w:rFonts w:ascii="Trebuchet MS" w:hAnsi="Trebuchet MS"/>
        </w:rPr>
        <w:fldChar w:fldCharType="end"/>
      </w:r>
      <w:r>
        <w:rPr>
          <w:rFonts w:ascii="Trebuchet MS" w:hAnsi="Trebuchet MS"/>
        </w:rPr>
        <w:fldChar w:fldCharType="end"/>
      </w:r>
    </w:p>
    <w:p w:rsidR="00E77CFE" w:rsidRDefault="00E77CFE" w:rsidP="00E77CFE">
      <w:pPr>
        <w:spacing w:line="276" w:lineRule="auto"/>
        <w:ind w:left="426" w:right="425"/>
        <w:jc w:val="center"/>
        <w:rPr>
          <w:rFonts w:ascii="Trebuchet MS" w:hAnsi="Trebuchet MS"/>
        </w:rPr>
      </w:pPr>
    </w:p>
    <w:p w:rsidR="00E77CFE" w:rsidRDefault="00E77CFE" w:rsidP="00E77CFE">
      <w:pPr>
        <w:spacing w:line="276" w:lineRule="auto"/>
        <w:ind w:left="426" w:right="425"/>
        <w:jc w:val="center"/>
        <w:rPr>
          <w:rFonts w:ascii="Trebuchet MS" w:hAnsi="Trebuchet MS"/>
        </w:rPr>
      </w:pPr>
    </w:p>
    <w:p w:rsidR="00E77CFE" w:rsidRPr="00E20E73" w:rsidRDefault="00E77CFE" w:rsidP="00E77CFE">
      <w:pPr>
        <w:spacing w:line="276" w:lineRule="auto"/>
        <w:rPr>
          <w:rFonts w:ascii="Trebuchet MS" w:hAnsi="Trebuchet MS"/>
          <w:b/>
          <w:bCs/>
          <w:color w:val="00B050"/>
        </w:rPr>
      </w:pPr>
      <w:r>
        <w:rPr>
          <w:rFonts w:ascii="Trebuchet MS" w:hAnsi="Trebuchet MS"/>
          <w:b/>
          <w:bCs/>
          <w:color w:val="00B050"/>
        </w:rPr>
        <w:t xml:space="preserve">Derniers chiffres 2018 </w:t>
      </w:r>
      <w:r w:rsidRPr="00E20E73">
        <w:rPr>
          <w:rFonts w:ascii="Trebuchet MS" w:hAnsi="Trebuchet MS"/>
          <w:b/>
          <w:bCs/>
          <w:color w:val="00B050"/>
        </w:rPr>
        <w:t xml:space="preserve">: </w:t>
      </w:r>
    </w:p>
    <w:p w:rsidR="00E77CFE" w:rsidRPr="0071093A" w:rsidRDefault="00E77CFE" w:rsidP="00E77CFE">
      <w:pPr>
        <w:ind w:left="425" w:right="425"/>
        <w:jc w:val="both"/>
        <w:rPr>
          <w:rFonts w:ascii="Trebuchet MS" w:hAnsi="Trebuchet MS"/>
          <w:b/>
          <w:bCs/>
          <w:color w:val="00B050"/>
          <w:sz w:val="22"/>
          <w:szCs w:val="22"/>
        </w:rPr>
      </w:pPr>
      <w:r w:rsidRPr="0071093A">
        <w:rPr>
          <w:rFonts w:ascii="Trebuchet MS" w:hAnsi="Trebuchet MS"/>
          <w:sz w:val="22"/>
          <w:szCs w:val="22"/>
        </w:rPr>
        <w:t xml:space="preserve">Nombre de formations FEEBAT réalisées depuis 2008 = </w:t>
      </w:r>
      <w:r w:rsidRPr="0071093A">
        <w:rPr>
          <w:rFonts w:ascii="Trebuchet MS" w:hAnsi="Trebuchet MS"/>
          <w:b/>
          <w:bCs/>
          <w:color w:val="00B050"/>
          <w:sz w:val="22"/>
          <w:szCs w:val="22"/>
        </w:rPr>
        <w:t>17</w:t>
      </w:r>
      <w:r>
        <w:rPr>
          <w:rFonts w:ascii="Trebuchet MS" w:hAnsi="Trebuchet MS"/>
          <w:b/>
          <w:bCs/>
          <w:color w:val="00B050"/>
          <w:sz w:val="22"/>
          <w:szCs w:val="22"/>
        </w:rPr>
        <w:t>5</w:t>
      </w:r>
      <w:r w:rsidRPr="0071093A">
        <w:rPr>
          <w:rFonts w:ascii="Trebuchet MS" w:hAnsi="Trebuchet MS"/>
          <w:b/>
          <w:bCs/>
          <w:color w:val="00B050"/>
          <w:sz w:val="22"/>
          <w:szCs w:val="22"/>
        </w:rPr>
        <w:t xml:space="preserve"> 000 </w:t>
      </w:r>
    </w:p>
    <w:p w:rsidR="00E77CFE" w:rsidRPr="0071093A" w:rsidRDefault="00E77CFE" w:rsidP="00E77CFE">
      <w:pPr>
        <w:ind w:left="425" w:right="425"/>
        <w:jc w:val="both"/>
        <w:rPr>
          <w:rFonts w:ascii="Trebuchet MS" w:hAnsi="Trebuchet MS"/>
          <w:color w:val="00B050"/>
          <w:sz w:val="22"/>
          <w:szCs w:val="22"/>
        </w:rPr>
      </w:pPr>
    </w:p>
    <w:p w:rsidR="00E77CFE" w:rsidRDefault="00E77CFE" w:rsidP="00E77CFE">
      <w:pPr>
        <w:spacing w:after="120"/>
        <w:ind w:left="426" w:right="425"/>
        <w:jc w:val="both"/>
        <w:rPr>
          <w:rFonts w:ascii="Trebuchet MS" w:hAnsi="Trebuchet MS"/>
          <w:i/>
          <w:iCs/>
        </w:rPr>
      </w:pPr>
      <w:r>
        <w:rPr>
          <w:rFonts w:ascii="Trebuchet MS" w:hAnsi="Trebuchet MS"/>
          <w:i/>
          <w:iCs/>
        </w:rPr>
        <w:t>Pour Rappel =</w:t>
      </w:r>
    </w:p>
    <w:p w:rsidR="00E77CFE" w:rsidRDefault="00E77CFE" w:rsidP="00E77CFE">
      <w:pPr>
        <w:ind w:left="425" w:right="425"/>
        <w:jc w:val="both"/>
        <w:rPr>
          <w:rFonts w:ascii="Trebuchet MS" w:hAnsi="Trebuchet MS"/>
          <w:color w:val="00B050"/>
          <w:sz w:val="22"/>
          <w:szCs w:val="22"/>
        </w:rPr>
      </w:pPr>
      <w:r w:rsidRPr="0071093A">
        <w:rPr>
          <w:rFonts w:ascii="Trebuchet MS" w:hAnsi="Trebuchet MS"/>
          <w:color w:val="1F497D"/>
          <w:sz w:val="22"/>
          <w:szCs w:val="22"/>
        </w:rPr>
        <w:t>En 2016, l</w:t>
      </w:r>
      <w:r w:rsidRPr="0071093A">
        <w:rPr>
          <w:rFonts w:ascii="Trebuchet MS" w:hAnsi="Trebuchet MS"/>
          <w:sz w:val="22"/>
          <w:szCs w:val="22"/>
        </w:rPr>
        <w:t xml:space="preserve">e marché de la rénovation énergétique est actuellement de </w:t>
      </w:r>
      <w:r w:rsidRPr="0071093A">
        <w:rPr>
          <w:rFonts w:ascii="Trebuchet MS" w:hAnsi="Trebuchet MS"/>
          <w:b/>
          <w:bCs/>
          <w:color w:val="00B050"/>
          <w:sz w:val="22"/>
          <w:szCs w:val="22"/>
        </w:rPr>
        <w:t>11</w:t>
      </w:r>
      <w:r>
        <w:rPr>
          <w:rFonts w:ascii="Trebuchet MS" w:hAnsi="Trebuchet MS"/>
          <w:b/>
          <w:bCs/>
          <w:color w:val="00B050"/>
          <w:sz w:val="22"/>
          <w:szCs w:val="22"/>
        </w:rPr>
        <w:t>,3</w:t>
      </w:r>
      <w:r w:rsidRPr="0071093A">
        <w:rPr>
          <w:rFonts w:ascii="Trebuchet MS" w:hAnsi="Trebuchet MS"/>
          <w:b/>
          <w:bCs/>
          <w:color w:val="00B050"/>
          <w:sz w:val="22"/>
          <w:szCs w:val="22"/>
        </w:rPr>
        <w:t xml:space="preserve"> milliards dans l’artisanat du bâtiment</w:t>
      </w:r>
      <w:r w:rsidRPr="0071093A">
        <w:rPr>
          <w:rFonts w:ascii="Trebuchet MS" w:hAnsi="Trebuchet MS"/>
          <w:color w:val="00B050"/>
          <w:sz w:val="22"/>
          <w:szCs w:val="22"/>
        </w:rPr>
        <w:t>.</w:t>
      </w:r>
    </w:p>
    <w:p w:rsidR="00E77CFE" w:rsidRPr="0071093A" w:rsidRDefault="00E77CFE" w:rsidP="00E77CFE">
      <w:pPr>
        <w:ind w:left="425" w:right="425"/>
        <w:jc w:val="both"/>
        <w:rPr>
          <w:rFonts w:ascii="Trebuchet MS" w:hAnsi="Trebuchet MS"/>
          <w:b/>
          <w:bCs/>
          <w:color w:val="00B050"/>
          <w:sz w:val="22"/>
          <w:szCs w:val="22"/>
        </w:rPr>
      </w:pPr>
    </w:p>
    <w:p w:rsidR="00E77CFE" w:rsidRPr="0071093A" w:rsidRDefault="00E77CFE" w:rsidP="00E77CFE">
      <w:pPr>
        <w:spacing w:after="120"/>
        <w:ind w:left="425" w:right="425"/>
        <w:jc w:val="both"/>
        <w:rPr>
          <w:rFonts w:ascii="Trebuchet MS" w:hAnsi="Trebuchet MS"/>
          <w:sz w:val="22"/>
          <w:szCs w:val="22"/>
        </w:rPr>
      </w:pPr>
      <w:r w:rsidRPr="0071093A">
        <w:rPr>
          <w:rFonts w:ascii="Trebuchet MS" w:hAnsi="Trebuchet MS"/>
          <w:sz w:val="22"/>
          <w:szCs w:val="22"/>
        </w:rPr>
        <w:t xml:space="preserve">La part des travaux de rénovation énergétique pèse pour </w:t>
      </w:r>
      <w:r w:rsidRPr="0071093A">
        <w:rPr>
          <w:rFonts w:ascii="Trebuchet MS" w:hAnsi="Trebuchet MS"/>
          <w:b/>
          <w:bCs/>
          <w:color w:val="00B050"/>
          <w:sz w:val="22"/>
          <w:szCs w:val="22"/>
        </w:rPr>
        <w:t>1</w:t>
      </w:r>
      <w:r>
        <w:rPr>
          <w:rFonts w:ascii="Trebuchet MS" w:hAnsi="Trebuchet MS"/>
          <w:b/>
          <w:bCs/>
          <w:color w:val="00B050"/>
          <w:sz w:val="22"/>
          <w:szCs w:val="22"/>
        </w:rPr>
        <w:t>4</w:t>
      </w:r>
      <w:r w:rsidRPr="0071093A">
        <w:rPr>
          <w:rFonts w:ascii="Trebuchet MS" w:hAnsi="Trebuchet MS"/>
          <w:b/>
          <w:bCs/>
          <w:color w:val="00B050"/>
          <w:sz w:val="22"/>
          <w:szCs w:val="22"/>
        </w:rPr>
        <w:t xml:space="preserve"> %</w:t>
      </w:r>
      <w:r w:rsidRPr="0071093A">
        <w:rPr>
          <w:rFonts w:ascii="Trebuchet MS" w:hAnsi="Trebuchet MS"/>
          <w:color w:val="1F497D"/>
          <w:sz w:val="22"/>
          <w:szCs w:val="22"/>
        </w:rPr>
        <w:t xml:space="preserve"> </w:t>
      </w:r>
      <w:r w:rsidRPr="0071093A">
        <w:rPr>
          <w:rFonts w:ascii="Trebuchet MS" w:hAnsi="Trebuchet MS"/>
          <w:sz w:val="22"/>
          <w:szCs w:val="22"/>
        </w:rPr>
        <w:t xml:space="preserve">de l’activité totale (neuf et ancien) de l’artisanat du bâtiment. </w:t>
      </w:r>
    </w:p>
    <w:p w:rsidR="00C84154" w:rsidRPr="008A040D" w:rsidRDefault="00C84154" w:rsidP="008A040D">
      <w:pPr>
        <w:jc w:val="both"/>
        <w:rPr>
          <w:rFonts w:asciiTheme="minorHAnsi" w:hAnsiTheme="minorHAnsi" w:cstheme="minorHAnsi"/>
          <w:sz w:val="20"/>
          <w:szCs w:val="20"/>
        </w:rPr>
      </w:pPr>
      <w:r w:rsidRPr="008A040D">
        <w:rPr>
          <w:rFonts w:asciiTheme="minorHAnsi" w:hAnsiTheme="minorHAnsi" w:cstheme="minorHAnsi"/>
          <w:sz w:val="20"/>
          <w:szCs w:val="20"/>
        </w:rPr>
        <w:br w:type="page"/>
      </w:r>
    </w:p>
    <w:p w:rsidR="00C84154" w:rsidRPr="009D0CE3" w:rsidRDefault="00D37B68" w:rsidP="00C84154">
      <w:pPr>
        <w:tabs>
          <w:tab w:val="num" w:pos="1211"/>
        </w:tabs>
        <w:jc w:val="both"/>
        <w:rPr>
          <w:rFonts w:asciiTheme="minorHAnsi" w:hAnsiTheme="minorHAnsi" w:cstheme="minorHAnsi"/>
          <w:sz w:val="20"/>
          <w:szCs w:val="20"/>
        </w:rPr>
      </w:pPr>
      <w:r>
        <w:rPr>
          <w:rFonts w:asciiTheme="minorHAnsi" w:hAnsiTheme="minorHAnsi" w:cstheme="minorHAnsi"/>
          <w:noProof/>
          <w:sz w:val="20"/>
          <w:szCs w:val="20"/>
        </w:rPr>
        <w:lastRenderedPageBreak/>
        <mc:AlternateContent>
          <mc:Choice Requires="wps">
            <w:drawing>
              <wp:anchor distT="0" distB="0" distL="114300" distR="114300" simplePos="0" relativeHeight="251664384" behindDoc="0" locked="0" layoutInCell="1" allowOverlap="1">
                <wp:simplePos x="0" y="0"/>
                <wp:positionH relativeFrom="column">
                  <wp:posOffset>-10160</wp:posOffset>
                </wp:positionH>
                <wp:positionV relativeFrom="paragraph">
                  <wp:posOffset>-213995</wp:posOffset>
                </wp:positionV>
                <wp:extent cx="3882390" cy="370205"/>
                <wp:effectExtent l="3810" t="0" r="0" b="127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370205"/>
                        </a:xfrm>
                        <a:prstGeom prst="rect">
                          <a:avLst/>
                        </a:prstGeom>
                        <a:solidFill>
                          <a:srgbClr val="8E96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4C" w:rsidRPr="007317D7" w:rsidRDefault="00A7004C" w:rsidP="00C84154">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LES CHIFFRES-CLÉS DE LA PROFESSION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6" type="#_x0000_t202" style="position:absolute;left:0;text-align:left;margin-left:-.8pt;margin-top:-16.85pt;width:305.7pt;height:29.1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" fillcolor="#8e96c7" stroked="f">
                <v:textbox style="mso-fit-shape-to-text:t">
                  <w:txbxContent>
                    <w:p w:rsidR="00A7004C" w:rsidRPr="007317D7" w:rsidRDefault="00A7004C" w:rsidP="00C84154">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LES CHIFFRES-CLÉS DE LA PROFESSION</w:t>
                      </w:r>
                    </w:p>
                  </w:txbxContent>
                </v:textbox>
              </v:shape>
            </w:pict>
          </mc:Fallback>
        </mc:AlternateContent>
      </w:r>
    </w:p>
    <w:p w:rsidR="00C84154" w:rsidRPr="009D0CE3" w:rsidRDefault="004D483C" w:rsidP="00C84154">
      <w:pPr>
        <w:tabs>
          <w:tab w:val="num" w:pos="1211"/>
        </w:tabs>
        <w:jc w:val="both"/>
        <w:rPr>
          <w:rFonts w:asciiTheme="minorHAnsi" w:hAnsiTheme="minorHAnsi" w:cstheme="minorHAnsi"/>
          <w:sz w:val="20"/>
          <w:szCs w:val="20"/>
        </w:rPr>
      </w:pPr>
      <w:r>
        <w:rPr>
          <w:noProof/>
        </w:rPr>
        <w:drawing>
          <wp:anchor distT="0" distB="0" distL="114300" distR="114300" simplePos="0" relativeHeight="251667456" behindDoc="0" locked="0" layoutInCell="1" allowOverlap="1" wp14:anchorId="4DC4C495">
            <wp:simplePos x="0" y="0"/>
            <wp:positionH relativeFrom="column">
              <wp:posOffset>901700</wp:posOffset>
            </wp:positionH>
            <wp:positionV relativeFrom="paragraph">
              <wp:posOffset>79458</wp:posOffset>
            </wp:positionV>
            <wp:extent cx="4629150" cy="554355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29150" cy="5543550"/>
                    </a:xfrm>
                    <a:prstGeom prst="rect">
                      <a:avLst/>
                    </a:prstGeom>
                  </pic:spPr>
                </pic:pic>
              </a:graphicData>
            </a:graphic>
            <wp14:sizeRelH relativeFrom="page">
              <wp14:pctWidth>0</wp14:pctWidth>
            </wp14:sizeRelH>
            <wp14:sizeRelV relativeFrom="page">
              <wp14:pctHeight>0</wp14:pctHeight>
            </wp14:sizeRelV>
          </wp:anchor>
        </w:drawing>
      </w:r>
    </w:p>
    <w:p w:rsidR="0087034B" w:rsidRDefault="0087034B" w:rsidP="00A2212E">
      <w:pPr>
        <w:ind w:left="708"/>
        <w:jc w:val="center"/>
        <w:rPr>
          <w:rFonts w:asciiTheme="minorHAnsi" w:hAnsiTheme="minorHAnsi" w:cstheme="minorHAnsi"/>
          <w:b/>
          <w:color w:val="8E96C7"/>
        </w:rPr>
      </w:pPr>
    </w:p>
    <w:p w:rsidR="0087034B" w:rsidRDefault="0087034B" w:rsidP="00A2212E">
      <w:pPr>
        <w:ind w:left="708"/>
        <w:jc w:val="center"/>
        <w:rPr>
          <w:rFonts w:asciiTheme="minorHAnsi" w:hAnsiTheme="minorHAnsi" w:cstheme="minorHAnsi"/>
          <w:b/>
          <w:color w:val="8E96C7"/>
        </w:rPr>
      </w:pPr>
    </w:p>
    <w:p w:rsidR="0087034B" w:rsidRDefault="0087034B" w:rsidP="00F9120D">
      <w:pPr>
        <w:ind w:left="708"/>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0D6FBC" w:rsidP="00C84154">
      <w:pPr>
        <w:ind w:left="142"/>
        <w:jc w:val="both"/>
        <w:rPr>
          <w:rFonts w:asciiTheme="minorHAnsi" w:hAnsiTheme="minorHAnsi" w:cstheme="minorHAnsi"/>
          <w:b/>
          <w:color w:val="8E96C7"/>
        </w:rPr>
      </w:pPr>
      <w:r>
        <w:rPr>
          <w:noProof/>
        </w:rPr>
        <w:drawing>
          <wp:anchor distT="0" distB="0" distL="114300" distR="114300" simplePos="0" relativeHeight="251666432" behindDoc="0" locked="0" layoutInCell="1" allowOverlap="1" wp14:anchorId="4066F493">
            <wp:simplePos x="0" y="0"/>
            <wp:positionH relativeFrom="column">
              <wp:posOffset>857885</wp:posOffset>
            </wp:positionH>
            <wp:positionV relativeFrom="paragraph">
              <wp:posOffset>87078</wp:posOffset>
            </wp:positionV>
            <wp:extent cx="4667250" cy="3190875"/>
            <wp:effectExtent l="0" t="0" r="0" b="952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67250" cy="3190875"/>
                    </a:xfrm>
                    <a:prstGeom prst="rect">
                      <a:avLst/>
                    </a:prstGeom>
                  </pic:spPr>
                </pic:pic>
              </a:graphicData>
            </a:graphic>
            <wp14:sizeRelH relativeFrom="page">
              <wp14:pctWidth>0</wp14:pctWidth>
            </wp14:sizeRelH>
            <wp14:sizeRelV relativeFrom="page">
              <wp14:pctHeight>0</wp14:pctHeight>
            </wp14:sizeRelV>
          </wp:anchor>
        </w:drawing>
      </w: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BF1CC9" w:rsidRDefault="00BF1CC9"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r>
        <w:rPr>
          <w:noProof/>
        </w:rPr>
        <w:drawing>
          <wp:anchor distT="0" distB="0" distL="114300" distR="114300" simplePos="0" relativeHeight="251668480" behindDoc="0" locked="0" layoutInCell="1" allowOverlap="1" wp14:anchorId="11B30DFB">
            <wp:simplePos x="0" y="0"/>
            <wp:positionH relativeFrom="column">
              <wp:posOffset>904323</wp:posOffset>
            </wp:positionH>
            <wp:positionV relativeFrom="paragraph">
              <wp:posOffset>125730</wp:posOffset>
            </wp:positionV>
            <wp:extent cx="4733925" cy="5048250"/>
            <wp:effectExtent l="0" t="0" r="952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33925" cy="5048250"/>
                    </a:xfrm>
                    <a:prstGeom prst="rect">
                      <a:avLst/>
                    </a:prstGeom>
                  </pic:spPr>
                </pic:pic>
              </a:graphicData>
            </a:graphic>
            <wp14:sizeRelH relativeFrom="page">
              <wp14:pctWidth>0</wp14:pctWidth>
            </wp14:sizeRelH>
            <wp14:sizeRelV relativeFrom="page">
              <wp14:pctHeight>0</wp14:pctHeight>
            </wp14:sizeRelV>
          </wp:anchor>
        </w:drawing>
      </w: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5B298A" w:rsidRDefault="005B298A" w:rsidP="00C84154">
      <w:pPr>
        <w:ind w:left="142"/>
        <w:jc w:val="both"/>
        <w:rPr>
          <w:rFonts w:asciiTheme="minorHAnsi" w:hAnsiTheme="minorHAnsi" w:cstheme="minorHAnsi"/>
          <w:b/>
          <w:color w:val="8E96C7"/>
        </w:rPr>
      </w:pPr>
    </w:p>
    <w:p w:rsidR="002B5A6D" w:rsidRDefault="002B5A6D">
      <w:pPr>
        <w:spacing w:after="200" w:line="276" w:lineRule="auto"/>
        <w:rPr>
          <w:rFonts w:asciiTheme="minorHAnsi" w:hAnsiTheme="minorHAnsi" w:cstheme="minorHAnsi"/>
          <w:b/>
          <w:color w:val="8E96C7"/>
        </w:rPr>
      </w:pPr>
      <w:r>
        <w:rPr>
          <w:rFonts w:asciiTheme="minorHAnsi" w:hAnsiTheme="minorHAnsi" w:cstheme="minorHAnsi"/>
          <w:b/>
          <w:color w:val="8E96C7"/>
        </w:rPr>
        <w:br w:type="page"/>
      </w:r>
    </w:p>
    <w:p w:rsidR="005B298A" w:rsidRDefault="005B298A" w:rsidP="00C84154">
      <w:pPr>
        <w:ind w:left="142"/>
        <w:jc w:val="both"/>
        <w:rPr>
          <w:rFonts w:asciiTheme="minorHAnsi" w:hAnsiTheme="minorHAnsi" w:cstheme="minorHAnsi"/>
          <w:b/>
          <w:color w:val="8E96C7"/>
        </w:rPr>
      </w:pPr>
    </w:p>
    <w:p w:rsidR="002B5A6D" w:rsidRDefault="002B5A6D" w:rsidP="002B5A6D">
      <w:pPr>
        <w:tabs>
          <w:tab w:val="num" w:pos="1211"/>
        </w:tabs>
        <w:jc w:val="both"/>
        <w:rPr>
          <w:rFonts w:ascii="Calibri" w:hAnsi="Calibri" w:cs="Calibri"/>
          <w:sz w:val="20"/>
          <w:szCs w:val="20"/>
        </w:rPr>
      </w:pPr>
    </w:p>
    <w:p w:rsidR="002B5A6D" w:rsidRDefault="002B5A6D" w:rsidP="002B5A6D">
      <w:pPr>
        <w:tabs>
          <w:tab w:val="num" w:pos="1211"/>
        </w:tabs>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69504" behindDoc="0" locked="0" layoutInCell="1" allowOverlap="1">
                <wp:simplePos x="0" y="0"/>
                <wp:positionH relativeFrom="column">
                  <wp:posOffset>18415</wp:posOffset>
                </wp:positionH>
                <wp:positionV relativeFrom="paragraph">
                  <wp:posOffset>62230</wp:posOffset>
                </wp:positionV>
                <wp:extent cx="5692140" cy="370205"/>
                <wp:effectExtent l="0" t="0" r="4445"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370205"/>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A6D" w:rsidRPr="00ED29F9" w:rsidRDefault="002B5A6D" w:rsidP="002B5A6D">
                            <w:pPr>
                              <w:rPr>
                                <w:rFonts w:ascii="Calibri" w:hAnsi="Calibri" w:cs="Calibri"/>
                                <w:b/>
                                <w:color w:val="FFFFFF"/>
                                <w:sz w:val="36"/>
                                <w:szCs w:val="36"/>
                              </w:rPr>
                            </w:pPr>
                            <w:r w:rsidRPr="00ED29F9">
                              <w:rPr>
                                <w:rFonts w:ascii="Calibri" w:hAnsi="Calibri" w:cs="Calibri"/>
                                <w:b/>
                                <w:color w:val="FFFFFF"/>
                                <w:sz w:val="36"/>
                                <w:szCs w:val="36"/>
                              </w:rPr>
                              <w:t>LES JOURNÉES PROFESSIONNELLES DE LA CONSTRUCTION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3" o:spid="_x0000_s1037" type="#_x0000_t202" style="position:absolute;left:0;text-align:left;margin-left:1.45pt;margin-top:4.9pt;width:448.2pt;height:29.1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" fillcolor="#b1c839" stroked="f">
                <v:textbox style="mso-fit-shape-to-text:t">
                  <w:txbxContent>
                    <w:p w:rsidR="002B5A6D" w:rsidRPr="00ED29F9" w:rsidRDefault="002B5A6D" w:rsidP="002B5A6D">
                      <w:pPr>
                        <w:rPr>
                          <w:rFonts w:ascii="Calibri" w:hAnsi="Calibri" w:cs="Calibri"/>
                          <w:b/>
                          <w:color w:val="FFFFFF"/>
                          <w:sz w:val="36"/>
                          <w:szCs w:val="36"/>
                        </w:rPr>
                      </w:pPr>
                      <w:r w:rsidRPr="00ED29F9">
                        <w:rPr>
                          <w:rFonts w:ascii="Calibri" w:hAnsi="Calibri" w:cs="Calibri"/>
                          <w:b/>
                          <w:color w:val="FFFFFF"/>
                          <w:sz w:val="36"/>
                          <w:szCs w:val="36"/>
                        </w:rPr>
                        <w:t>LES JOURNÉES PROFESSIONNELLES DE LA CONSTRUCTION</w:t>
                      </w:r>
                    </w:p>
                  </w:txbxContent>
                </v:textbox>
              </v:shape>
            </w:pict>
          </mc:Fallback>
        </mc:AlternateContent>
      </w:r>
    </w:p>
    <w:p w:rsidR="002B5A6D" w:rsidRPr="00527F82" w:rsidRDefault="002B5A6D" w:rsidP="002B5A6D">
      <w:pPr>
        <w:tabs>
          <w:tab w:val="num" w:pos="1211"/>
        </w:tabs>
        <w:jc w:val="both"/>
        <w:rPr>
          <w:rFonts w:ascii="Calibri" w:hAnsi="Calibri" w:cs="Calibri"/>
          <w:color w:val="8E96C7"/>
          <w:sz w:val="20"/>
          <w:szCs w:val="20"/>
        </w:rPr>
      </w:pPr>
    </w:p>
    <w:p w:rsidR="002B5A6D" w:rsidRDefault="002B5A6D" w:rsidP="002B5A6D">
      <w:pPr>
        <w:ind w:left="142"/>
        <w:jc w:val="both"/>
        <w:rPr>
          <w:rFonts w:ascii="Trebuchet MS" w:hAnsi="Trebuchet MS" w:cs="Calibri"/>
          <w:b/>
          <w:color w:val="8E96C7"/>
          <w:sz w:val="28"/>
          <w:szCs w:val="28"/>
        </w:rPr>
      </w:pPr>
    </w:p>
    <w:p w:rsidR="002B5A6D" w:rsidRDefault="002B5A6D" w:rsidP="002B5A6D">
      <w:pPr>
        <w:ind w:left="142"/>
        <w:jc w:val="both"/>
        <w:rPr>
          <w:rFonts w:ascii="Trebuchet MS" w:hAnsi="Trebuchet MS" w:cs="Calibri"/>
          <w:b/>
          <w:color w:val="8E96C7"/>
          <w:sz w:val="28"/>
          <w:szCs w:val="28"/>
        </w:rPr>
      </w:pPr>
    </w:p>
    <w:p w:rsidR="005B298A" w:rsidRDefault="005B298A" w:rsidP="00C84154">
      <w:pPr>
        <w:ind w:left="142"/>
        <w:jc w:val="both"/>
        <w:rPr>
          <w:rFonts w:asciiTheme="minorHAnsi" w:hAnsiTheme="minorHAnsi" w:cstheme="minorHAnsi"/>
          <w:b/>
          <w:color w:val="8E96C7"/>
        </w:rPr>
      </w:pPr>
    </w:p>
    <w:p w:rsidR="002B5A6D" w:rsidRDefault="002B5A6D" w:rsidP="002B5A6D">
      <w:pPr>
        <w:ind w:left="142"/>
        <w:jc w:val="both"/>
        <w:rPr>
          <w:rFonts w:ascii="Trebuchet MS" w:hAnsi="Trebuchet MS" w:cs="Calibri"/>
          <w:b/>
          <w:color w:val="8E96C7"/>
          <w:sz w:val="28"/>
          <w:szCs w:val="28"/>
        </w:rPr>
      </w:pPr>
      <w:r>
        <w:rPr>
          <w:rFonts w:ascii="Trebuchet MS" w:hAnsi="Trebuchet MS" w:cs="Calibri"/>
          <w:b/>
          <w:color w:val="8E96C7"/>
          <w:sz w:val="28"/>
          <w:szCs w:val="28"/>
        </w:rPr>
        <w:t xml:space="preserve">DECLARATION COMMUNE DES </w:t>
      </w:r>
      <w:r w:rsidRPr="00CE2087">
        <w:rPr>
          <w:rFonts w:ascii="Trebuchet MS" w:hAnsi="Trebuchet MS" w:cs="Calibri"/>
          <w:b/>
          <w:color w:val="8E96C7"/>
          <w:sz w:val="28"/>
          <w:szCs w:val="28"/>
        </w:rPr>
        <w:t>UNA :</w:t>
      </w:r>
    </w:p>
    <w:p w:rsidR="002B5A6D" w:rsidRDefault="002B5A6D" w:rsidP="002B5A6D">
      <w:pPr>
        <w:ind w:left="142"/>
        <w:jc w:val="both"/>
        <w:rPr>
          <w:rFonts w:ascii="Trebuchet MS" w:hAnsi="Trebuchet MS" w:cs="Calibri"/>
          <w:b/>
          <w:color w:val="8E96C7"/>
          <w:sz w:val="28"/>
          <w:szCs w:val="28"/>
        </w:rPr>
      </w:pPr>
    </w:p>
    <w:p w:rsidR="002B5A6D" w:rsidRDefault="002B5A6D" w:rsidP="002B5A6D">
      <w:pPr>
        <w:ind w:left="708"/>
        <w:jc w:val="both"/>
        <w:rPr>
          <w:rFonts w:ascii="Trebuchet MS" w:hAnsi="Trebuchet MS" w:cs="Calibri"/>
          <w:sz w:val="22"/>
          <w:szCs w:val="22"/>
        </w:rPr>
      </w:pPr>
      <w:r>
        <w:rPr>
          <w:rFonts w:ascii="Trebuchet MS" w:hAnsi="Trebuchet MS" w:cs="Calibri"/>
          <w:sz w:val="22"/>
          <w:szCs w:val="22"/>
        </w:rPr>
        <w:t xml:space="preserve">Les 8 présidents d’UNA, dont Gilbert OLIVET, ont signé une déclaration qui sera faite aux délégués présents à Brest relative à trois questions majeures et communes des métiers : </w:t>
      </w:r>
    </w:p>
    <w:p w:rsidR="002B5A6D" w:rsidRDefault="002B5A6D" w:rsidP="002B5A6D">
      <w:pPr>
        <w:ind w:left="708"/>
        <w:jc w:val="both"/>
        <w:rPr>
          <w:rFonts w:ascii="Trebuchet MS" w:hAnsi="Trebuchet MS" w:cs="Calibri"/>
          <w:sz w:val="22"/>
          <w:szCs w:val="22"/>
        </w:rPr>
      </w:pPr>
    </w:p>
    <w:p w:rsidR="002B5A6D" w:rsidRPr="001C1242" w:rsidRDefault="002B5A6D" w:rsidP="002B5A6D">
      <w:pPr>
        <w:ind w:left="2124"/>
        <w:jc w:val="both"/>
        <w:rPr>
          <w:rFonts w:ascii="Trebuchet MS" w:hAnsi="Trebuchet MS" w:cs="Calibri"/>
          <w:b/>
          <w:sz w:val="22"/>
          <w:szCs w:val="22"/>
        </w:rPr>
      </w:pPr>
      <w:r w:rsidRPr="001C1242">
        <w:rPr>
          <w:rFonts w:ascii="Trebuchet MS" w:hAnsi="Trebuchet MS" w:cs="Calibri"/>
          <w:b/>
          <w:sz w:val="22"/>
          <w:szCs w:val="22"/>
        </w:rPr>
        <w:t>1°) Le BIM</w:t>
      </w:r>
    </w:p>
    <w:p w:rsidR="002B5A6D" w:rsidRPr="001C1242" w:rsidRDefault="002B5A6D" w:rsidP="002B5A6D">
      <w:pPr>
        <w:ind w:left="2124"/>
        <w:jc w:val="both"/>
        <w:rPr>
          <w:rFonts w:ascii="Trebuchet MS" w:hAnsi="Trebuchet MS" w:cs="Calibri"/>
          <w:b/>
          <w:sz w:val="22"/>
          <w:szCs w:val="22"/>
        </w:rPr>
      </w:pPr>
      <w:r w:rsidRPr="001C1242">
        <w:rPr>
          <w:rFonts w:ascii="Trebuchet MS" w:hAnsi="Trebuchet MS" w:cs="Calibri"/>
          <w:b/>
          <w:sz w:val="22"/>
          <w:szCs w:val="22"/>
        </w:rPr>
        <w:t>2°) les plans d’accompagnement</w:t>
      </w:r>
    </w:p>
    <w:p w:rsidR="002B5A6D" w:rsidRPr="001C1242" w:rsidRDefault="002B5A6D" w:rsidP="002B5A6D">
      <w:pPr>
        <w:ind w:left="2124"/>
        <w:jc w:val="both"/>
        <w:rPr>
          <w:rFonts w:ascii="Trebuchet MS" w:hAnsi="Trebuchet MS" w:cs="Calibri"/>
          <w:b/>
          <w:sz w:val="22"/>
          <w:szCs w:val="22"/>
        </w:rPr>
      </w:pPr>
      <w:r w:rsidRPr="001C1242">
        <w:rPr>
          <w:rFonts w:ascii="Trebuchet MS" w:hAnsi="Trebuchet MS" w:cs="Calibri"/>
          <w:b/>
          <w:sz w:val="22"/>
          <w:szCs w:val="22"/>
        </w:rPr>
        <w:t>3°) déchets</w:t>
      </w:r>
    </w:p>
    <w:p w:rsidR="002B5A6D" w:rsidRPr="001C1242" w:rsidRDefault="002B5A6D" w:rsidP="002B5A6D">
      <w:pPr>
        <w:ind w:left="2124"/>
        <w:jc w:val="both"/>
        <w:rPr>
          <w:rFonts w:ascii="Trebuchet MS" w:hAnsi="Trebuchet MS" w:cs="Calibri"/>
          <w:b/>
          <w:sz w:val="22"/>
          <w:szCs w:val="22"/>
        </w:rPr>
      </w:pPr>
      <w:r w:rsidRPr="001C1242">
        <w:rPr>
          <w:rFonts w:ascii="Trebuchet MS" w:hAnsi="Trebuchet MS" w:cs="Calibri"/>
          <w:b/>
          <w:sz w:val="22"/>
          <w:szCs w:val="22"/>
        </w:rPr>
        <w:t>4°) Réparation des équipements du bâtiment</w:t>
      </w:r>
    </w:p>
    <w:p w:rsidR="002B5A6D" w:rsidRPr="001C1242" w:rsidRDefault="002B5A6D" w:rsidP="002B5A6D">
      <w:pPr>
        <w:ind w:left="2124"/>
        <w:jc w:val="both"/>
        <w:rPr>
          <w:rFonts w:ascii="Trebuchet MS" w:hAnsi="Trebuchet MS" w:cs="Calibri"/>
          <w:b/>
          <w:sz w:val="22"/>
          <w:szCs w:val="22"/>
        </w:rPr>
      </w:pPr>
      <w:r w:rsidRPr="001C1242">
        <w:rPr>
          <w:rFonts w:ascii="Trebuchet MS" w:hAnsi="Trebuchet MS" w:cs="Calibri"/>
          <w:b/>
          <w:sz w:val="22"/>
          <w:szCs w:val="22"/>
        </w:rPr>
        <w:t>5°) Les certificats d’économies d’énergie</w:t>
      </w:r>
    </w:p>
    <w:p w:rsidR="002B5A6D" w:rsidRDefault="002B5A6D" w:rsidP="002B5A6D">
      <w:pPr>
        <w:ind w:left="2124"/>
        <w:jc w:val="both"/>
        <w:rPr>
          <w:rFonts w:ascii="Trebuchet MS" w:hAnsi="Trebuchet MS" w:cs="Calibri"/>
          <w:sz w:val="22"/>
          <w:szCs w:val="22"/>
        </w:rPr>
      </w:pPr>
      <w:r w:rsidRPr="001C1242">
        <w:rPr>
          <w:rFonts w:ascii="Trebuchet MS" w:hAnsi="Trebuchet MS" w:cs="Calibri"/>
          <w:b/>
          <w:sz w:val="22"/>
          <w:szCs w:val="22"/>
        </w:rPr>
        <w:t>6°) le Photovoltaïque</w:t>
      </w:r>
    </w:p>
    <w:p w:rsidR="002B5A6D" w:rsidRPr="00DF787B" w:rsidRDefault="002B5A6D" w:rsidP="002B5A6D">
      <w:pPr>
        <w:ind w:left="1983"/>
        <w:jc w:val="both"/>
        <w:rPr>
          <w:rFonts w:ascii="Trebuchet MS" w:hAnsi="Trebuchet MS" w:cs="Calibri"/>
          <w:sz w:val="22"/>
          <w:szCs w:val="22"/>
        </w:rPr>
      </w:pPr>
    </w:p>
    <w:p w:rsidR="002B5A6D" w:rsidRDefault="002B5A6D" w:rsidP="002B5A6D">
      <w:pPr>
        <w:ind w:left="772"/>
        <w:jc w:val="both"/>
        <w:rPr>
          <w:rFonts w:ascii="Trebuchet MS" w:hAnsi="Trebuchet MS" w:cs="Calibri"/>
          <w:b/>
          <w:color w:val="7030A0"/>
          <w:sz w:val="28"/>
          <w:szCs w:val="28"/>
        </w:rPr>
      </w:pPr>
    </w:p>
    <w:p w:rsidR="002B5A6D" w:rsidRDefault="002B5A6D" w:rsidP="002B5A6D">
      <w:pPr>
        <w:numPr>
          <w:ilvl w:val="0"/>
          <w:numId w:val="26"/>
        </w:numPr>
        <w:jc w:val="both"/>
        <w:rPr>
          <w:rFonts w:ascii="Trebuchet MS" w:hAnsi="Trebuchet MS" w:cs="Calibri"/>
          <w:b/>
          <w:color w:val="7030A0"/>
          <w:sz w:val="28"/>
          <w:szCs w:val="28"/>
        </w:rPr>
      </w:pPr>
      <w:r>
        <w:rPr>
          <w:rFonts w:ascii="Trebuchet MS" w:hAnsi="Trebuchet MS" w:cs="Calibri"/>
          <w:b/>
          <w:color w:val="7030A0"/>
          <w:sz w:val="28"/>
          <w:szCs w:val="28"/>
        </w:rPr>
        <w:t xml:space="preserve"> </w:t>
      </w:r>
      <w:r w:rsidRPr="00A751DF">
        <w:rPr>
          <w:rFonts w:ascii="Trebuchet MS" w:hAnsi="Trebuchet MS" w:cs="Calibri"/>
          <w:b/>
          <w:color w:val="7030A0"/>
          <w:sz w:val="28"/>
          <w:szCs w:val="28"/>
        </w:rPr>
        <w:t>Concernant la question de l’obligation du recours au BIM dans les marchés</w:t>
      </w:r>
    </w:p>
    <w:p w:rsidR="002B5A6D" w:rsidRPr="00A751DF" w:rsidRDefault="002B5A6D" w:rsidP="002B5A6D">
      <w:pPr>
        <w:ind w:left="772"/>
        <w:jc w:val="both"/>
        <w:rPr>
          <w:rFonts w:ascii="Trebuchet MS" w:hAnsi="Trebuchet MS" w:cs="Calibri"/>
          <w:b/>
          <w:color w:val="7030A0"/>
          <w:sz w:val="28"/>
          <w:szCs w:val="28"/>
        </w:rPr>
      </w:pPr>
    </w:p>
    <w:p w:rsidR="002B5A6D" w:rsidRDefault="002B5A6D" w:rsidP="002B5A6D">
      <w:pPr>
        <w:ind w:left="772"/>
        <w:jc w:val="both"/>
        <w:rPr>
          <w:rFonts w:ascii="Trebuchet MS" w:hAnsi="Trebuchet MS" w:cs="Calibri"/>
          <w:sz w:val="22"/>
          <w:szCs w:val="22"/>
        </w:rPr>
      </w:pPr>
      <w:r w:rsidRPr="00A751DF">
        <w:rPr>
          <w:rFonts w:ascii="Trebuchet MS" w:hAnsi="Trebuchet MS" w:cs="Calibri"/>
          <w:sz w:val="22"/>
          <w:szCs w:val="22"/>
        </w:rPr>
        <w:t>Des réflexions sont actuellement en cours pour rendre obligatoire le recours aux outils de « maquette numérique et modélisation des données du bâtiment » (BIM) dans les marchés.</w:t>
      </w:r>
    </w:p>
    <w:p w:rsidR="002B5A6D" w:rsidRPr="00A751DF" w:rsidRDefault="002B5A6D" w:rsidP="002B5A6D">
      <w:pPr>
        <w:ind w:left="772"/>
        <w:jc w:val="both"/>
        <w:rPr>
          <w:rFonts w:ascii="Trebuchet MS" w:hAnsi="Trebuchet MS" w:cs="Calibri"/>
          <w:sz w:val="22"/>
          <w:szCs w:val="22"/>
        </w:rPr>
      </w:pPr>
    </w:p>
    <w:p w:rsidR="002B5A6D" w:rsidRDefault="002B5A6D" w:rsidP="002B5A6D">
      <w:pPr>
        <w:ind w:left="772"/>
        <w:jc w:val="both"/>
        <w:rPr>
          <w:rFonts w:ascii="Trebuchet MS" w:hAnsi="Trebuchet MS" w:cs="Calibri"/>
          <w:sz w:val="22"/>
          <w:szCs w:val="22"/>
        </w:rPr>
      </w:pPr>
      <w:r w:rsidRPr="00A751DF">
        <w:rPr>
          <w:rFonts w:ascii="Trebuchet MS" w:hAnsi="Trebuchet MS" w:cs="Calibri"/>
          <w:sz w:val="22"/>
          <w:szCs w:val="22"/>
        </w:rPr>
        <w:t>Alors que le niveau de maturité des acteurs de la filière reste insuffisant et que les outils disponibles ne sont adaptés ni aux différentes tailles des entreprises, ni aux différents types de marchés, une telle obligation conduirait à exclure des marchés un grand nombre d’entreprises et serait contraire aux objectifs poursuivis par le gouvernement de généraliser le recours au numérique dans le bâtiment à horizon 2022.</w:t>
      </w:r>
    </w:p>
    <w:p w:rsidR="002B5A6D" w:rsidRPr="00A751DF" w:rsidRDefault="002B5A6D" w:rsidP="002B5A6D">
      <w:pPr>
        <w:ind w:left="772"/>
        <w:jc w:val="both"/>
        <w:rPr>
          <w:rFonts w:ascii="Trebuchet MS" w:hAnsi="Trebuchet MS" w:cs="Calibri"/>
          <w:sz w:val="22"/>
          <w:szCs w:val="22"/>
        </w:rPr>
      </w:pPr>
    </w:p>
    <w:p w:rsidR="002B5A6D" w:rsidRDefault="002B5A6D" w:rsidP="002B5A6D">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A751DF">
        <w:rPr>
          <w:rFonts w:ascii="Trebuchet MS" w:hAnsi="Trebuchet MS" w:cs="Calibri"/>
          <w:sz w:val="22"/>
          <w:szCs w:val="22"/>
        </w:rPr>
        <w:t>La CAPEB demande donc à l’Etat de privilégier une approche incitative basée sur une démarche volontaire des entreprises, comme le demande une grande majorité des acteurs, en lieu et place d’une obligation imposée par voie réglementaire, tout en veillant à accompagner la montée en compétence de l’ensemble des acteurs de la filière.</w:t>
      </w:r>
    </w:p>
    <w:p w:rsidR="002B5A6D" w:rsidRDefault="002B5A6D" w:rsidP="002B5A6D">
      <w:pPr>
        <w:ind w:left="772"/>
        <w:jc w:val="both"/>
        <w:rPr>
          <w:rFonts w:ascii="Trebuchet MS" w:hAnsi="Trebuchet MS" w:cs="Calibri"/>
          <w:sz w:val="22"/>
          <w:szCs w:val="22"/>
        </w:rPr>
      </w:pPr>
    </w:p>
    <w:p w:rsidR="002B5A6D" w:rsidRPr="00A751DF" w:rsidRDefault="002B5A6D" w:rsidP="002B5A6D">
      <w:pPr>
        <w:ind w:left="772"/>
        <w:jc w:val="both"/>
        <w:rPr>
          <w:rFonts w:ascii="Trebuchet MS" w:hAnsi="Trebuchet MS" w:cs="Calibri"/>
          <w:sz w:val="22"/>
          <w:szCs w:val="22"/>
        </w:rPr>
      </w:pPr>
    </w:p>
    <w:p w:rsidR="002B5A6D" w:rsidRPr="001A2EF3" w:rsidRDefault="002B5A6D" w:rsidP="002B5A6D">
      <w:pPr>
        <w:numPr>
          <w:ilvl w:val="0"/>
          <w:numId w:val="26"/>
        </w:numPr>
        <w:jc w:val="both"/>
        <w:rPr>
          <w:rFonts w:ascii="Trebuchet MS" w:hAnsi="Trebuchet MS" w:cs="Calibri"/>
          <w:b/>
          <w:color w:val="7030A0"/>
          <w:sz w:val="28"/>
          <w:szCs w:val="28"/>
        </w:rPr>
      </w:pPr>
      <w:r w:rsidRPr="001A2EF3">
        <w:rPr>
          <w:rFonts w:ascii="Trebuchet MS" w:hAnsi="Trebuchet MS" w:cs="Calibri"/>
          <w:b/>
          <w:color w:val="7030A0"/>
          <w:sz w:val="28"/>
          <w:szCs w:val="28"/>
        </w:rPr>
        <w:t>Concernant la question des plans d’accompagnements des acteurs du secteur du bâtiment</w:t>
      </w:r>
    </w:p>
    <w:p w:rsidR="002B5A6D" w:rsidRPr="00A751DF" w:rsidRDefault="002B5A6D" w:rsidP="002B5A6D">
      <w:pPr>
        <w:ind w:left="772"/>
        <w:jc w:val="both"/>
        <w:rPr>
          <w:rFonts w:ascii="Trebuchet MS" w:hAnsi="Trebuchet MS" w:cs="Calibri"/>
          <w:sz w:val="22"/>
          <w:szCs w:val="22"/>
        </w:rPr>
      </w:pPr>
    </w:p>
    <w:p w:rsidR="002B5A6D" w:rsidRPr="001A2EF3" w:rsidRDefault="002B5A6D" w:rsidP="002B5A6D">
      <w:pPr>
        <w:ind w:left="772"/>
        <w:jc w:val="both"/>
        <w:rPr>
          <w:rFonts w:ascii="Trebuchet MS" w:hAnsi="Trebuchet MS" w:cs="Calibri"/>
          <w:sz w:val="22"/>
          <w:szCs w:val="22"/>
        </w:rPr>
      </w:pPr>
      <w:r w:rsidRPr="00A751DF">
        <w:rPr>
          <w:rFonts w:ascii="Trebuchet MS" w:hAnsi="Trebuchet MS" w:cs="Calibri"/>
          <w:sz w:val="22"/>
          <w:szCs w:val="22"/>
        </w:rPr>
        <w:t xml:space="preserve">Pour accompagner les très fortes évolutions législatives et réglementaires que le secteur du bâtiment connait, ont été mis en place, en concertation avec l’Etat, des programmes d’accompagnement des acteurs de la filière pour répondre aux enjeux de la transition énergétique, aux enjeux du numérique et à la problématique de </w:t>
      </w:r>
      <w:r w:rsidRPr="0042748B">
        <w:rPr>
          <w:rFonts w:ascii="Trebuchet MS" w:hAnsi="Trebuchet MS" w:cs="Calibri"/>
          <w:b/>
          <w:sz w:val="22"/>
          <w:szCs w:val="22"/>
        </w:rPr>
        <w:t xml:space="preserve">l’amiante </w:t>
      </w:r>
      <w:r w:rsidRPr="001A2EF3">
        <w:rPr>
          <w:rFonts w:ascii="Trebuchet MS" w:hAnsi="Trebuchet MS" w:cs="Calibri"/>
          <w:sz w:val="22"/>
          <w:szCs w:val="22"/>
        </w:rPr>
        <w:t>dans le bâtiment.</w:t>
      </w:r>
    </w:p>
    <w:p w:rsidR="002B5A6D" w:rsidRPr="001A2EF3" w:rsidRDefault="002B5A6D" w:rsidP="002B5A6D">
      <w:pPr>
        <w:ind w:left="772"/>
        <w:jc w:val="both"/>
        <w:rPr>
          <w:rFonts w:ascii="Trebuchet MS" w:hAnsi="Trebuchet MS" w:cs="Calibri"/>
          <w:sz w:val="22"/>
          <w:szCs w:val="22"/>
        </w:rPr>
      </w:pPr>
    </w:p>
    <w:p w:rsidR="00042E4C" w:rsidRDefault="00042E4C" w:rsidP="002B5A6D">
      <w:pPr>
        <w:ind w:left="772"/>
        <w:jc w:val="both"/>
        <w:rPr>
          <w:rFonts w:ascii="Trebuchet MS" w:hAnsi="Trebuchet MS" w:cs="Calibri"/>
          <w:sz w:val="22"/>
          <w:szCs w:val="22"/>
        </w:rPr>
      </w:pPr>
    </w:p>
    <w:p w:rsidR="00042E4C" w:rsidRDefault="00042E4C" w:rsidP="002B5A6D">
      <w:pPr>
        <w:ind w:left="772"/>
        <w:jc w:val="both"/>
        <w:rPr>
          <w:rFonts w:ascii="Trebuchet MS" w:hAnsi="Trebuchet MS" w:cs="Calibri"/>
          <w:sz w:val="22"/>
          <w:szCs w:val="22"/>
        </w:rPr>
      </w:pPr>
    </w:p>
    <w:p w:rsidR="002B5A6D" w:rsidRDefault="002B5A6D" w:rsidP="002B5A6D">
      <w:pPr>
        <w:ind w:left="772"/>
        <w:jc w:val="both"/>
        <w:rPr>
          <w:rFonts w:ascii="Trebuchet MS" w:hAnsi="Trebuchet MS" w:cs="Calibri"/>
          <w:sz w:val="22"/>
          <w:szCs w:val="22"/>
        </w:rPr>
      </w:pPr>
      <w:r w:rsidRPr="001A2EF3">
        <w:rPr>
          <w:rFonts w:ascii="Trebuchet MS" w:hAnsi="Trebuchet MS" w:cs="Calibri"/>
          <w:sz w:val="22"/>
          <w:szCs w:val="22"/>
        </w:rPr>
        <w:t>La CAPEB se félicite des récentes annonces du gouvernement qui montrent une volonté de poursuivre les programmes existants en les réorientant le cas échéant.</w:t>
      </w:r>
    </w:p>
    <w:p w:rsidR="002B5A6D" w:rsidRPr="001A2EF3" w:rsidRDefault="002B5A6D" w:rsidP="002B5A6D">
      <w:pPr>
        <w:ind w:left="772"/>
        <w:jc w:val="both"/>
        <w:rPr>
          <w:rFonts w:ascii="Trebuchet MS" w:hAnsi="Trebuchet MS" w:cs="Calibri"/>
          <w:sz w:val="22"/>
          <w:szCs w:val="22"/>
        </w:rPr>
      </w:pPr>
    </w:p>
    <w:p w:rsidR="002B5A6D" w:rsidRPr="00BC4F71" w:rsidRDefault="002B5A6D" w:rsidP="002B5A6D">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donc à l’Etat d’assurer la poursuite, sans coupure et en concertation avec la filière, du Programme d’Actions pour la qualité de la Construction et la Transition Energétique (PACTE) et du Plan de Transition Numérique dans le Bâtiment (PTNB).</w:t>
      </w:r>
    </w:p>
    <w:p w:rsidR="002B5A6D" w:rsidRDefault="002B5A6D" w:rsidP="002B5A6D">
      <w:pPr>
        <w:ind w:left="772"/>
        <w:jc w:val="both"/>
        <w:rPr>
          <w:rFonts w:ascii="Trebuchet MS" w:hAnsi="Trebuchet MS" w:cs="Calibri"/>
          <w:b/>
          <w:sz w:val="22"/>
          <w:szCs w:val="22"/>
          <w:u w:val="single"/>
        </w:rPr>
      </w:pPr>
    </w:p>
    <w:p w:rsidR="004B7278" w:rsidRDefault="004B7278" w:rsidP="002B5A6D">
      <w:pPr>
        <w:ind w:left="772"/>
        <w:jc w:val="both"/>
        <w:rPr>
          <w:rFonts w:ascii="Trebuchet MS" w:hAnsi="Trebuchet MS" w:cs="Calibri"/>
          <w:b/>
          <w:sz w:val="22"/>
          <w:szCs w:val="22"/>
          <w:u w:val="single"/>
        </w:rPr>
      </w:pPr>
    </w:p>
    <w:p w:rsidR="00042E4C" w:rsidRPr="0042748B" w:rsidRDefault="00042E4C" w:rsidP="002B5A6D">
      <w:pPr>
        <w:ind w:left="772"/>
        <w:jc w:val="both"/>
        <w:rPr>
          <w:rFonts w:ascii="Trebuchet MS" w:hAnsi="Trebuchet MS" w:cs="Calibri"/>
          <w:b/>
          <w:sz w:val="22"/>
          <w:szCs w:val="22"/>
          <w:u w:val="single"/>
        </w:rPr>
      </w:pPr>
    </w:p>
    <w:p w:rsidR="002B5A6D" w:rsidRDefault="002B5A6D" w:rsidP="002B5A6D">
      <w:pPr>
        <w:numPr>
          <w:ilvl w:val="0"/>
          <w:numId w:val="26"/>
        </w:numPr>
        <w:jc w:val="both"/>
        <w:rPr>
          <w:rFonts w:ascii="Trebuchet MS" w:hAnsi="Trebuchet MS" w:cs="Calibri"/>
          <w:b/>
          <w:color w:val="7030A0"/>
          <w:sz w:val="28"/>
          <w:szCs w:val="28"/>
        </w:rPr>
      </w:pPr>
      <w:r w:rsidRPr="00A751DF">
        <w:rPr>
          <w:rFonts w:ascii="Trebuchet MS" w:hAnsi="Trebuchet MS" w:cs="Calibri"/>
          <w:b/>
          <w:color w:val="7030A0"/>
          <w:sz w:val="28"/>
          <w:szCs w:val="28"/>
        </w:rPr>
        <w:t>Concernant la question des déchets</w:t>
      </w:r>
    </w:p>
    <w:p w:rsidR="002B5A6D" w:rsidRDefault="002B5A6D" w:rsidP="002B5A6D">
      <w:pPr>
        <w:ind w:left="772"/>
        <w:jc w:val="both"/>
        <w:rPr>
          <w:rFonts w:ascii="Trebuchet MS" w:hAnsi="Trebuchet MS" w:cs="Calibri"/>
          <w:b/>
          <w:color w:val="7030A0"/>
          <w:sz w:val="28"/>
          <w:szCs w:val="28"/>
        </w:rPr>
      </w:pPr>
    </w:p>
    <w:p w:rsidR="00042E4C" w:rsidRPr="00A751DF" w:rsidRDefault="00042E4C" w:rsidP="002B5A6D">
      <w:pPr>
        <w:ind w:left="772"/>
        <w:jc w:val="both"/>
        <w:rPr>
          <w:rFonts w:ascii="Trebuchet MS" w:hAnsi="Trebuchet MS" w:cs="Calibri"/>
          <w:b/>
          <w:color w:val="7030A0"/>
          <w:sz w:val="28"/>
          <w:szCs w:val="28"/>
        </w:rPr>
      </w:pPr>
    </w:p>
    <w:p w:rsidR="002B5A6D" w:rsidRDefault="002B5A6D" w:rsidP="002B5A6D">
      <w:pPr>
        <w:ind w:left="772"/>
        <w:jc w:val="both"/>
        <w:rPr>
          <w:rFonts w:ascii="Trebuchet MS" w:hAnsi="Trebuchet MS" w:cs="Calibri"/>
          <w:sz w:val="22"/>
          <w:szCs w:val="22"/>
        </w:rPr>
      </w:pPr>
      <w:r w:rsidRPr="0042748B">
        <w:rPr>
          <w:rFonts w:ascii="Trebuchet MS" w:hAnsi="Trebuchet MS" w:cs="Calibri"/>
          <w:sz w:val="22"/>
          <w:szCs w:val="22"/>
        </w:rPr>
        <w:t xml:space="preserve">La directive européenne 2008/98/CE relative aux déchets impose la valorisation, le réemploi ou le recyclage de 70% des déchets non dangereux du BTP d'ici 2020, objectif transcrit en droit français en 2015 dans la Loi sur la Transition Energétique pour la Croissance Verte (LTECV). </w:t>
      </w:r>
    </w:p>
    <w:p w:rsidR="002B5A6D" w:rsidRPr="0042748B" w:rsidRDefault="002B5A6D" w:rsidP="002B5A6D">
      <w:pPr>
        <w:ind w:left="772"/>
        <w:jc w:val="both"/>
        <w:rPr>
          <w:rFonts w:ascii="Trebuchet MS" w:hAnsi="Trebuchet MS" w:cs="Calibri"/>
          <w:sz w:val="22"/>
          <w:szCs w:val="22"/>
        </w:rPr>
      </w:pPr>
    </w:p>
    <w:p w:rsidR="002B5A6D" w:rsidRDefault="002B5A6D" w:rsidP="002B5A6D">
      <w:pPr>
        <w:ind w:left="772"/>
        <w:jc w:val="both"/>
        <w:rPr>
          <w:rFonts w:ascii="Trebuchet MS" w:hAnsi="Trebuchet MS" w:cs="Calibri"/>
          <w:sz w:val="22"/>
          <w:szCs w:val="22"/>
        </w:rPr>
      </w:pPr>
      <w:r w:rsidRPr="0042748B">
        <w:rPr>
          <w:rFonts w:ascii="Trebuchet MS" w:hAnsi="Trebuchet MS" w:cs="Calibri"/>
          <w:sz w:val="22"/>
          <w:szCs w:val="22"/>
        </w:rPr>
        <w:t>Acteurs de proximité, les professionnels du Bâtiment sont implantés dans tous les territoires et contribuent au dynamisme de ces derniers. La réussite des plans régionaux de gestion des déchets passera par des engagements généraux mais aussi par des solutions de proximité.</w:t>
      </w:r>
    </w:p>
    <w:p w:rsidR="002B5A6D" w:rsidRPr="0042748B" w:rsidRDefault="002B5A6D" w:rsidP="002B5A6D">
      <w:pPr>
        <w:ind w:left="772"/>
        <w:jc w:val="both"/>
        <w:rPr>
          <w:rFonts w:ascii="Trebuchet MS" w:hAnsi="Trebuchet MS" w:cs="Calibri"/>
          <w:sz w:val="22"/>
          <w:szCs w:val="22"/>
        </w:rPr>
      </w:pPr>
    </w:p>
    <w:p w:rsidR="002B5A6D" w:rsidRPr="00BC4F71" w:rsidRDefault="002B5A6D" w:rsidP="004B7278">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que les réalités technico économiques des entreprises artisanales soient prises en compte dans l’élaboration des plans régionaux de gestion des déchets du BTP et notamment :</w:t>
      </w:r>
    </w:p>
    <w:p w:rsidR="002B5A6D" w:rsidRPr="0042748B" w:rsidRDefault="002B5A6D" w:rsidP="002B5A6D">
      <w:pPr>
        <w:ind w:left="772"/>
        <w:jc w:val="both"/>
        <w:rPr>
          <w:rFonts w:ascii="Trebuchet MS" w:hAnsi="Trebuchet MS" w:cs="Calibri"/>
          <w:sz w:val="22"/>
          <w:szCs w:val="22"/>
        </w:rPr>
      </w:pPr>
    </w:p>
    <w:p w:rsidR="002B5A6D" w:rsidRDefault="002B5A6D" w:rsidP="002B5A6D">
      <w:pPr>
        <w:numPr>
          <w:ilvl w:val="0"/>
          <w:numId w:val="27"/>
        </w:numPr>
        <w:jc w:val="both"/>
        <w:rPr>
          <w:rFonts w:ascii="Trebuchet MS" w:hAnsi="Trebuchet MS" w:cs="Calibri"/>
          <w:sz w:val="22"/>
          <w:szCs w:val="22"/>
        </w:rPr>
      </w:pPr>
      <w:r w:rsidRPr="0042748B">
        <w:rPr>
          <w:rFonts w:ascii="Trebuchet MS" w:hAnsi="Trebuchet MS" w:cs="Calibri"/>
          <w:sz w:val="22"/>
          <w:szCs w:val="22"/>
        </w:rPr>
        <w:t>qu’il n’y ait pas de contraintes administratives supplémentaires pour la filière, tout particulièrement pour le suivi ou la traçabilité des déchets de chantier ;</w:t>
      </w:r>
    </w:p>
    <w:p w:rsidR="002B5A6D" w:rsidRPr="0042748B" w:rsidRDefault="002B5A6D" w:rsidP="002B5A6D">
      <w:pPr>
        <w:ind w:left="2124"/>
        <w:jc w:val="both"/>
        <w:rPr>
          <w:rFonts w:ascii="Trebuchet MS" w:hAnsi="Trebuchet MS" w:cs="Calibri"/>
          <w:sz w:val="22"/>
          <w:szCs w:val="22"/>
        </w:rPr>
      </w:pPr>
    </w:p>
    <w:p w:rsidR="002B5A6D" w:rsidRDefault="002B5A6D" w:rsidP="002B5A6D">
      <w:pPr>
        <w:numPr>
          <w:ilvl w:val="0"/>
          <w:numId w:val="27"/>
        </w:numPr>
        <w:jc w:val="both"/>
        <w:rPr>
          <w:rFonts w:ascii="Trebuchet MS" w:hAnsi="Trebuchet MS" w:cs="Calibri"/>
          <w:sz w:val="22"/>
          <w:szCs w:val="22"/>
        </w:rPr>
      </w:pPr>
      <w:r w:rsidRPr="0042748B">
        <w:rPr>
          <w:rFonts w:ascii="Trebuchet MS" w:hAnsi="Trebuchet MS" w:cs="Calibri"/>
          <w:sz w:val="22"/>
          <w:szCs w:val="22"/>
        </w:rPr>
        <w:t>que soit amélioré et renforcé le maillage territorial des points de dépôt et de collecte (au moins 1 dans un rayon maximum de 10 km), en priorisant les installations qui organisent la valorisation et le recyclage des déchets (solutions alternatives à l’enfouissement) ;</w:t>
      </w:r>
    </w:p>
    <w:p w:rsidR="002B5A6D" w:rsidRPr="0042748B" w:rsidRDefault="002B5A6D" w:rsidP="002B5A6D">
      <w:pPr>
        <w:ind w:left="2124"/>
        <w:jc w:val="both"/>
        <w:rPr>
          <w:rFonts w:ascii="Trebuchet MS" w:hAnsi="Trebuchet MS" w:cs="Calibri"/>
          <w:sz w:val="22"/>
          <w:szCs w:val="22"/>
        </w:rPr>
      </w:pPr>
    </w:p>
    <w:p w:rsidR="002B5A6D" w:rsidRDefault="002B5A6D" w:rsidP="002B5A6D">
      <w:pPr>
        <w:numPr>
          <w:ilvl w:val="0"/>
          <w:numId w:val="27"/>
        </w:numPr>
        <w:jc w:val="both"/>
        <w:rPr>
          <w:rFonts w:ascii="Trebuchet MS" w:hAnsi="Trebuchet MS" w:cs="Calibri"/>
          <w:sz w:val="22"/>
          <w:szCs w:val="22"/>
        </w:rPr>
      </w:pPr>
      <w:r w:rsidRPr="0042748B">
        <w:rPr>
          <w:rFonts w:ascii="Trebuchet MS" w:hAnsi="Trebuchet MS" w:cs="Calibri"/>
          <w:sz w:val="22"/>
          <w:szCs w:val="22"/>
        </w:rPr>
        <w:t>qu’il soit permis aux entreprises générant des déchets amiantés en petite quantité de les déposer dans une installation de proximité dans des conditions financières acceptables et adaptées à la quantité déposée.</w:t>
      </w:r>
    </w:p>
    <w:p w:rsidR="002B5A6D" w:rsidRPr="0042748B" w:rsidRDefault="002B5A6D" w:rsidP="002B5A6D">
      <w:pPr>
        <w:ind w:left="2124"/>
        <w:jc w:val="both"/>
        <w:rPr>
          <w:rFonts w:ascii="Trebuchet MS" w:hAnsi="Trebuchet MS" w:cs="Calibri"/>
          <w:sz w:val="22"/>
          <w:szCs w:val="22"/>
        </w:rPr>
      </w:pPr>
    </w:p>
    <w:p w:rsidR="002B5A6D" w:rsidRPr="0042748B" w:rsidRDefault="002B5A6D" w:rsidP="002B5A6D">
      <w:pPr>
        <w:ind w:left="772"/>
        <w:jc w:val="both"/>
        <w:rPr>
          <w:rFonts w:ascii="Trebuchet MS" w:hAnsi="Trebuchet MS" w:cs="Calibri"/>
          <w:sz w:val="22"/>
          <w:szCs w:val="22"/>
        </w:rPr>
      </w:pPr>
      <w:r w:rsidRPr="0042748B">
        <w:rPr>
          <w:rFonts w:ascii="Trebuchet MS" w:hAnsi="Trebuchet MS" w:cs="Calibri"/>
          <w:sz w:val="22"/>
          <w:szCs w:val="22"/>
        </w:rPr>
        <w:t>Enfin, alors que les Pouvoirs Publics préparent la feuille de route sur l’Economie Circulaire, en application de la Loi sur la Transition Energétique pour la Croissance Verte (LTECV), la CAPEB demande aux Pouvoirs Publics d’inciter à la prise en compte de la valorisation, du réemploi ou du recyclage des matériaux dès la phase de conception des ouvrages de construction.</w:t>
      </w:r>
    </w:p>
    <w:p w:rsidR="002B5A6D" w:rsidRDefault="002B5A6D" w:rsidP="002B5A6D">
      <w:pPr>
        <w:ind w:left="772"/>
        <w:jc w:val="both"/>
        <w:rPr>
          <w:rFonts w:ascii="Trebuchet MS" w:hAnsi="Trebuchet MS" w:cs="Calibri"/>
          <w:sz w:val="22"/>
          <w:szCs w:val="22"/>
        </w:rPr>
      </w:pPr>
    </w:p>
    <w:p w:rsidR="004B7278" w:rsidRDefault="004B7278" w:rsidP="002B5A6D">
      <w:pPr>
        <w:ind w:left="772"/>
        <w:jc w:val="both"/>
        <w:rPr>
          <w:rFonts w:ascii="Trebuchet MS" w:hAnsi="Trebuchet MS" w:cs="Calibri"/>
          <w:sz w:val="22"/>
          <w:szCs w:val="22"/>
        </w:rPr>
      </w:pPr>
    </w:p>
    <w:p w:rsidR="002B5A6D" w:rsidRPr="001A2EF3" w:rsidRDefault="002B5A6D" w:rsidP="002B5A6D">
      <w:pPr>
        <w:numPr>
          <w:ilvl w:val="0"/>
          <w:numId w:val="26"/>
        </w:numPr>
        <w:jc w:val="both"/>
        <w:rPr>
          <w:rFonts w:ascii="Trebuchet MS" w:hAnsi="Trebuchet MS" w:cs="Calibri"/>
          <w:b/>
          <w:color w:val="7030A0"/>
          <w:sz w:val="28"/>
          <w:szCs w:val="28"/>
        </w:rPr>
      </w:pPr>
      <w:r w:rsidRPr="001A2EF3">
        <w:rPr>
          <w:rFonts w:ascii="Trebuchet MS" w:hAnsi="Trebuchet MS" w:cs="Calibri"/>
          <w:b/>
          <w:color w:val="7030A0"/>
          <w:sz w:val="28"/>
          <w:szCs w:val="28"/>
        </w:rPr>
        <w:lastRenderedPageBreak/>
        <w:t>Concernant la question de la réparation des équipements du bâtiment</w:t>
      </w:r>
    </w:p>
    <w:p w:rsidR="002B5A6D" w:rsidRPr="0042748B" w:rsidRDefault="002B5A6D" w:rsidP="002B5A6D">
      <w:pPr>
        <w:ind w:left="772"/>
        <w:jc w:val="both"/>
        <w:rPr>
          <w:rFonts w:ascii="Trebuchet MS" w:hAnsi="Trebuchet MS" w:cs="Calibri"/>
          <w:sz w:val="22"/>
          <w:szCs w:val="22"/>
        </w:rPr>
      </w:pPr>
    </w:p>
    <w:p w:rsidR="002B5A6D" w:rsidRDefault="002B5A6D" w:rsidP="002B5A6D">
      <w:pPr>
        <w:ind w:left="772"/>
        <w:jc w:val="both"/>
        <w:rPr>
          <w:rFonts w:ascii="Trebuchet MS" w:hAnsi="Trebuchet MS" w:cs="Calibri"/>
          <w:sz w:val="22"/>
          <w:szCs w:val="22"/>
        </w:rPr>
      </w:pPr>
      <w:r w:rsidRPr="0042748B">
        <w:rPr>
          <w:rFonts w:ascii="Trebuchet MS" w:hAnsi="Trebuchet MS" w:cs="Calibri"/>
          <w:sz w:val="22"/>
          <w:szCs w:val="22"/>
        </w:rPr>
        <w:t>La CAPEB demande à l’Etat d’exiger des fabricants d’équipements du bâtiment de garantir une disponibilité des pièces détachées en vue de réparation sur une durée correspondant à une durée de vie raisonnable des équipements concernés.</w:t>
      </w:r>
    </w:p>
    <w:p w:rsidR="002B5A6D" w:rsidRDefault="002B5A6D" w:rsidP="002B5A6D">
      <w:pPr>
        <w:ind w:left="772"/>
        <w:jc w:val="both"/>
        <w:rPr>
          <w:rFonts w:ascii="Trebuchet MS" w:hAnsi="Trebuchet MS" w:cs="Calibri"/>
          <w:sz w:val="22"/>
          <w:szCs w:val="22"/>
        </w:rPr>
      </w:pPr>
    </w:p>
    <w:p w:rsidR="002B5A6D" w:rsidRPr="0042748B" w:rsidRDefault="002B5A6D" w:rsidP="002B5A6D">
      <w:pPr>
        <w:ind w:left="772"/>
        <w:jc w:val="both"/>
        <w:rPr>
          <w:rFonts w:ascii="Trebuchet MS" w:hAnsi="Trebuchet MS" w:cs="Calibri"/>
          <w:sz w:val="22"/>
          <w:szCs w:val="22"/>
        </w:rPr>
      </w:pPr>
    </w:p>
    <w:p w:rsidR="002B5A6D" w:rsidRDefault="002B5A6D" w:rsidP="002B5A6D">
      <w:pPr>
        <w:numPr>
          <w:ilvl w:val="0"/>
          <w:numId w:val="26"/>
        </w:numPr>
        <w:jc w:val="both"/>
        <w:rPr>
          <w:rFonts w:ascii="Trebuchet MS" w:hAnsi="Trebuchet MS" w:cs="Calibri"/>
          <w:b/>
          <w:color w:val="7030A0"/>
          <w:sz w:val="28"/>
          <w:szCs w:val="28"/>
        </w:rPr>
      </w:pPr>
      <w:r w:rsidRPr="00A751DF">
        <w:rPr>
          <w:rFonts w:ascii="Trebuchet MS" w:hAnsi="Trebuchet MS" w:cs="Calibri"/>
          <w:b/>
          <w:color w:val="7030A0"/>
          <w:sz w:val="28"/>
          <w:szCs w:val="28"/>
        </w:rPr>
        <w:t>Concernant la question des certificats d’économies d’énergie</w:t>
      </w:r>
    </w:p>
    <w:p w:rsidR="002B5A6D" w:rsidRDefault="002B5A6D" w:rsidP="002B5A6D">
      <w:pPr>
        <w:ind w:left="1492"/>
        <w:jc w:val="both"/>
        <w:rPr>
          <w:rFonts w:ascii="Trebuchet MS" w:hAnsi="Trebuchet MS" w:cs="Calibri"/>
          <w:b/>
          <w:color w:val="7030A0"/>
          <w:sz w:val="28"/>
          <w:szCs w:val="28"/>
        </w:rPr>
      </w:pPr>
    </w:p>
    <w:p w:rsidR="002B5A6D" w:rsidRDefault="002B5A6D" w:rsidP="002B5A6D">
      <w:pPr>
        <w:ind w:left="772"/>
        <w:jc w:val="both"/>
        <w:rPr>
          <w:rFonts w:ascii="Trebuchet MS" w:hAnsi="Trebuchet MS" w:cs="Calibri"/>
          <w:sz w:val="22"/>
          <w:szCs w:val="22"/>
        </w:rPr>
      </w:pPr>
      <w:r w:rsidRPr="00AE3310">
        <w:rPr>
          <w:rFonts w:ascii="Trebuchet MS" w:hAnsi="Trebuchet MS" w:cs="Calibri"/>
          <w:sz w:val="22"/>
          <w:szCs w:val="22"/>
        </w:rPr>
        <w:t>Si la CAPEB rejoint la préoccupation des Pouvoirs publics en matière de simplification du dispositif pour le rendre plus efficient, force est de constater que les différentes mesures prises à ce jour ont eu, au contraire, pour effet principal d’alourdir le formalisme administratif pour les entreprises réalisant les travaux d’économies d’énergie éligibles.</w:t>
      </w:r>
    </w:p>
    <w:p w:rsidR="002B5A6D" w:rsidRDefault="002B5A6D" w:rsidP="002B5A6D">
      <w:pPr>
        <w:jc w:val="both"/>
        <w:rPr>
          <w:rFonts w:ascii="Trebuchet MS" w:hAnsi="Trebuchet MS" w:cs="Calibri"/>
          <w:sz w:val="22"/>
          <w:szCs w:val="22"/>
        </w:rPr>
      </w:pPr>
    </w:p>
    <w:p w:rsidR="002B5A6D" w:rsidRPr="007D499E" w:rsidRDefault="002B5A6D" w:rsidP="004B7278">
      <w:pPr>
        <w:pBdr>
          <w:top w:val="single" w:sz="4" w:space="1" w:color="auto"/>
          <w:left w:val="single" w:sz="4" w:space="4" w:color="auto"/>
          <w:bottom w:val="single" w:sz="4" w:space="1" w:color="auto"/>
          <w:right w:val="single" w:sz="4" w:space="4" w:color="auto"/>
        </w:pBdr>
        <w:ind w:left="1416"/>
        <w:jc w:val="both"/>
        <w:rPr>
          <w:rFonts w:ascii="Trebuchet MS" w:hAnsi="Trebuchet MS" w:cs="Calibri"/>
          <w:b/>
          <w:sz w:val="22"/>
          <w:szCs w:val="22"/>
        </w:rPr>
      </w:pPr>
      <w:r w:rsidRPr="00BC4F71">
        <w:rPr>
          <w:rFonts w:ascii="Trebuchet MS" w:hAnsi="Trebuchet MS" w:cs="Calibri"/>
          <w:sz w:val="22"/>
          <w:szCs w:val="22"/>
        </w:rPr>
        <w:t>Afin d’éviter de dissuader les plus petites entreprises à porter ce dispositif auprès des clients particuliers, la CAPEB demande donc à l’Etat de mettre en place une vraie simplification administrative dans le secteur résidentiel</w:t>
      </w:r>
      <w:r w:rsidRPr="007D499E">
        <w:rPr>
          <w:rFonts w:ascii="Trebuchet MS" w:hAnsi="Trebuchet MS" w:cs="Calibri"/>
          <w:b/>
          <w:sz w:val="22"/>
          <w:szCs w:val="22"/>
        </w:rPr>
        <w:t>.</w:t>
      </w:r>
    </w:p>
    <w:p w:rsidR="002B5A6D" w:rsidRPr="007D499E" w:rsidRDefault="002B5A6D" w:rsidP="002B5A6D">
      <w:pPr>
        <w:ind w:left="772"/>
        <w:jc w:val="both"/>
        <w:rPr>
          <w:rFonts w:ascii="Trebuchet MS" w:hAnsi="Trebuchet MS" w:cs="Calibri"/>
          <w:b/>
          <w:sz w:val="22"/>
          <w:szCs w:val="22"/>
        </w:rPr>
      </w:pPr>
    </w:p>
    <w:p w:rsidR="002B5A6D" w:rsidRDefault="002B5A6D" w:rsidP="002B5A6D">
      <w:pPr>
        <w:ind w:left="772"/>
        <w:jc w:val="both"/>
        <w:rPr>
          <w:rFonts w:ascii="Trebuchet MS" w:hAnsi="Trebuchet MS" w:cs="Calibri"/>
          <w:sz w:val="22"/>
          <w:szCs w:val="22"/>
        </w:rPr>
      </w:pPr>
      <w:r w:rsidRPr="00AE3310">
        <w:rPr>
          <w:rFonts w:ascii="Trebuchet MS" w:hAnsi="Trebuchet MS" w:cs="Calibri"/>
          <w:sz w:val="22"/>
          <w:szCs w:val="22"/>
        </w:rPr>
        <w:t>Par ailleurs, et dans le cadre de la nouvelle politique de contrôles à mettre en œuvre par les acteurs obligés sur la 4ème période du dispositif, la CAPEB considère comme</w:t>
      </w:r>
      <w:r w:rsidRPr="00A751DF">
        <w:rPr>
          <w:rFonts w:ascii="Trebuchet MS" w:hAnsi="Trebuchet MS" w:cs="Calibri"/>
          <w:b/>
          <w:color w:val="7030A0"/>
          <w:sz w:val="28"/>
          <w:szCs w:val="28"/>
        </w:rPr>
        <w:t xml:space="preserve"> </w:t>
      </w:r>
      <w:r w:rsidRPr="00AE3310">
        <w:rPr>
          <w:rFonts w:ascii="Trebuchet MS" w:hAnsi="Trebuchet MS" w:cs="Calibri"/>
          <w:sz w:val="22"/>
          <w:szCs w:val="22"/>
        </w:rPr>
        <w:t>fondamental que ceux-ci puissent être réalisés avec discernement.</w:t>
      </w:r>
    </w:p>
    <w:p w:rsidR="002B5A6D" w:rsidRDefault="002B5A6D" w:rsidP="002B5A6D">
      <w:pPr>
        <w:ind w:left="772"/>
        <w:jc w:val="both"/>
        <w:rPr>
          <w:rFonts w:ascii="Trebuchet MS" w:hAnsi="Trebuchet MS" w:cs="Calibri"/>
          <w:sz w:val="22"/>
          <w:szCs w:val="22"/>
        </w:rPr>
      </w:pPr>
    </w:p>
    <w:p w:rsidR="004B7278" w:rsidRPr="00AE3310" w:rsidRDefault="004B7278" w:rsidP="002B5A6D">
      <w:pPr>
        <w:ind w:left="772"/>
        <w:jc w:val="both"/>
        <w:rPr>
          <w:rFonts w:ascii="Trebuchet MS" w:hAnsi="Trebuchet MS" w:cs="Calibri"/>
          <w:sz w:val="22"/>
          <w:szCs w:val="22"/>
        </w:rPr>
      </w:pPr>
    </w:p>
    <w:p w:rsidR="002B5A6D" w:rsidRPr="002C4655" w:rsidRDefault="002B5A6D" w:rsidP="002B5A6D">
      <w:pPr>
        <w:numPr>
          <w:ilvl w:val="0"/>
          <w:numId w:val="26"/>
        </w:numPr>
        <w:jc w:val="both"/>
        <w:rPr>
          <w:rFonts w:ascii="Trebuchet MS" w:hAnsi="Trebuchet MS" w:cs="Calibri"/>
          <w:b/>
          <w:color w:val="7030A0"/>
          <w:sz w:val="28"/>
          <w:szCs w:val="28"/>
        </w:rPr>
      </w:pPr>
      <w:r w:rsidRPr="002C4655">
        <w:rPr>
          <w:rFonts w:ascii="Trebuchet MS" w:hAnsi="Trebuchet MS" w:cs="Calibri"/>
          <w:b/>
          <w:color w:val="7030A0"/>
          <w:sz w:val="28"/>
          <w:szCs w:val="28"/>
        </w:rPr>
        <w:t>Concernant le développement du photovoltaïque en France</w:t>
      </w:r>
    </w:p>
    <w:p w:rsidR="002B5A6D" w:rsidRPr="00AE3310" w:rsidRDefault="002B5A6D" w:rsidP="002B5A6D">
      <w:pPr>
        <w:ind w:left="772"/>
        <w:jc w:val="both"/>
        <w:rPr>
          <w:rFonts w:ascii="Trebuchet MS" w:hAnsi="Trebuchet MS" w:cs="Calibri"/>
          <w:sz w:val="22"/>
          <w:szCs w:val="22"/>
        </w:rPr>
      </w:pPr>
    </w:p>
    <w:p w:rsidR="002B5A6D" w:rsidRDefault="002B5A6D" w:rsidP="002B5A6D">
      <w:pPr>
        <w:ind w:left="772"/>
        <w:jc w:val="both"/>
        <w:rPr>
          <w:rFonts w:ascii="Trebuchet MS" w:hAnsi="Trebuchet MS" w:cs="Calibri"/>
          <w:sz w:val="22"/>
          <w:szCs w:val="22"/>
        </w:rPr>
      </w:pPr>
      <w:r w:rsidRPr="00AE3310">
        <w:rPr>
          <w:rFonts w:ascii="Trebuchet MS" w:hAnsi="Trebuchet MS" w:cs="Calibri"/>
          <w:sz w:val="22"/>
          <w:szCs w:val="22"/>
        </w:rPr>
        <w:t>Les récentes annonces concernant la sinistralité des procédés photovoltaïques font porter une responsabilité importante sur les entreprises artisanales du bâtiment dont le déficit de confiance dans le marché du photovoltaïque ne cesse de croître, rendant ainsi fragile et préoccupante la reprise de ce marché alors que les objectifs fixés augmentent.</w:t>
      </w:r>
    </w:p>
    <w:p w:rsidR="002B5A6D" w:rsidRPr="00AE3310" w:rsidRDefault="002B5A6D" w:rsidP="002B5A6D">
      <w:pPr>
        <w:ind w:left="772"/>
        <w:jc w:val="both"/>
        <w:rPr>
          <w:rFonts w:ascii="Trebuchet MS" w:hAnsi="Trebuchet MS" w:cs="Calibri"/>
          <w:sz w:val="22"/>
          <w:szCs w:val="22"/>
        </w:rPr>
      </w:pPr>
    </w:p>
    <w:p w:rsidR="002B5A6D" w:rsidRDefault="002B5A6D" w:rsidP="002B5A6D">
      <w:pPr>
        <w:ind w:left="772"/>
        <w:jc w:val="both"/>
        <w:rPr>
          <w:rFonts w:ascii="Trebuchet MS" w:hAnsi="Trebuchet MS" w:cs="Calibri"/>
          <w:sz w:val="22"/>
          <w:szCs w:val="22"/>
        </w:rPr>
      </w:pPr>
      <w:r w:rsidRPr="00AE3310">
        <w:rPr>
          <w:rFonts w:ascii="Trebuchet MS" w:hAnsi="Trebuchet MS" w:cs="Calibri"/>
          <w:sz w:val="22"/>
          <w:szCs w:val="22"/>
        </w:rPr>
        <w:t>A ce jour, la CAPEB considère que seuls les avis techniques délivrés par le CSTB sur des procédés complets peuvent apporter aux acteurs de la construction des garanties fiables sur les niveaux de performances et la durabilité de ces procédés innovants, avec un domaine d'emploi défini et des conditions de mise en œuvre précises.</w:t>
      </w:r>
    </w:p>
    <w:p w:rsidR="002B5A6D" w:rsidRPr="00AE3310" w:rsidRDefault="002B5A6D" w:rsidP="002B5A6D">
      <w:pPr>
        <w:ind w:left="772"/>
        <w:jc w:val="both"/>
        <w:rPr>
          <w:rFonts w:ascii="Trebuchet MS" w:hAnsi="Trebuchet MS" w:cs="Calibri"/>
          <w:sz w:val="22"/>
          <w:szCs w:val="22"/>
        </w:rPr>
      </w:pPr>
    </w:p>
    <w:p w:rsidR="002B5A6D" w:rsidRPr="00BC4F71" w:rsidRDefault="002B5A6D" w:rsidP="004B7278">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donc un accompagnement des acteurs de la filière par les Pouvoirs publics pour sécuriser l’aptitude à l’emploi des procédés photovoltaïques mis sur le marché.</w:t>
      </w:r>
    </w:p>
    <w:p w:rsidR="002B5A6D" w:rsidRPr="00BC4F71" w:rsidRDefault="002B5A6D" w:rsidP="002B5A6D">
      <w:pPr>
        <w:ind w:left="772"/>
        <w:jc w:val="both"/>
        <w:rPr>
          <w:rFonts w:ascii="Trebuchet MS" w:hAnsi="Trebuchet MS" w:cs="Calibri"/>
          <w:sz w:val="22"/>
          <w:szCs w:val="22"/>
        </w:rPr>
      </w:pPr>
    </w:p>
    <w:p w:rsidR="002B5A6D" w:rsidRPr="00AE3310" w:rsidRDefault="002B5A6D" w:rsidP="002B5A6D">
      <w:pPr>
        <w:ind w:left="772"/>
        <w:jc w:val="both"/>
        <w:rPr>
          <w:rFonts w:ascii="Trebuchet MS" w:hAnsi="Trebuchet MS" w:cs="Calibri"/>
          <w:sz w:val="22"/>
          <w:szCs w:val="22"/>
        </w:rPr>
      </w:pPr>
      <w:r w:rsidRPr="00AE3310">
        <w:rPr>
          <w:rFonts w:ascii="Trebuchet MS" w:hAnsi="Trebuchet MS" w:cs="Calibri"/>
          <w:sz w:val="22"/>
          <w:szCs w:val="22"/>
        </w:rPr>
        <w:t>Par ailleurs, dans le cadre de l’autoconsommation totale (sans injection dans le réseau électrique), la CAPEB considère indispensable une structuration de ce marché qui a vocation à se développer, afin de sécuriser tant les biens que les personnes, en s’assurant que les installations sont réalisées par des entreprises compétentes.</w:t>
      </w:r>
    </w:p>
    <w:p w:rsidR="002B5A6D" w:rsidRDefault="002B5A6D" w:rsidP="002B5A6D">
      <w:pPr>
        <w:ind w:left="772"/>
        <w:jc w:val="both"/>
        <w:rPr>
          <w:rFonts w:ascii="Trebuchet MS" w:hAnsi="Trebuchet MS" w:cs="Calibri"/>
          <w:sz w:val="22"/>
          <w:szCs w:val="22"/>
        </w:rPr>
      </w:pPr>
    </w:p>
    <w:p w:rsidR="002B5A6D" w:rsidRDefault="002B5A6D" w:rsidP="002B5A6D">
      <w:pPr>
        <w:ind w:left="772"/>
        <w:jc w:val="both"/>
        <w:rPr>
          <w:rFonts w:ascii="Trebuchet MS" w:hAnsi="Trebuchet MS" w:cs="Calibri"/>
          <w:sz w:val="22"/>
          <w:szCs w:val="22"/>
        </w:rPr>
      </w:pPr>
    </w:p>
    <w:p w:rsidR="00412D30" w:rsidRDefault="00E86BB5" w:rsidP="00C84154">
      <w:pPr>
        <w:ind w:left="142"/>
        <w:jc w:val="both"/>
        <w:rPr>
          <w:rFonts w:asciiTheme="minorHAnsi" w:hAnsiTheme="minorHAnsi" w:cstheme="minorHAnsi"/>
          <w:b/>
          <w:color w:val="8E96C7"/>
        </w:rPr>
      </w:pPr>
      <w:r>
        <w:rPr>
          <w:rFonts w:asciiTheme="minorHAnsi" w:hAnsiTheme="minorHAnsi" w:cstheme="minorHAnsi"/>
          <w:noProof/>
          <w:sz w:val="20"/>
          <w:szCs w:val="20"/>
        </w:rPr>
        <w:lastRenderedPageBreak/>
        <mc:AlternateContent>
          <mc:Choice Requires="wps">
            <w:drawing>
              <wp:anchor distT="0" distB="0" distL="114300" distR="114300" simplePos="0" relativeHeight="251665408" behindDoc="0" locked="0" layoutInCell="1" allowOverlap="1" wp14:anchorId="62066C7F" wp14:editId="2B7D3F52">
                <wp:simplePos x="0" y="0"/>
                <wp:positionH relativeFrom="column">
                  <wp:posOffset>147320</wp:posOffset>
                </wp:positionH>
                <wp:positionV relativeFrom="paragraph">
                  <wp:posOffset>160020</wp:posOffset>
                </wp:positionV>
                <wp:extent cx="5000625" cy="370205"/>
                <wp:effectExtent l="0" t="0" r="9525"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370205"/>
                        </a:xfrm>
                        <a:prstGeom prst="rect">
                          <a:avLst/>
                        </a:prstGeom>
                        <a:solidFill>
                          <a:srgbClr val="8E96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BB5" w:rsidRPr="007317D7" w:rsidRDefault="00E86BB5" w:rsidP="00E86BB5">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w:t>
                            </w:r>
                            <w:r w:rsidR="00760499">
                              <w:rPr>
                                <w:rFonts w:asciiTheme="minorHAnsi" w:hAnsiTheme="minorHAnsi" w:cstheme="minorHAnsi"/>
                                <w:b/>
                                <w:color w:val="FFFFFF" w:themeColor="background1"/>
                                <w:sz w:val="36"/>
                                <w:szCs w:val="36"/>
                              </w:rPr>
                              <w:t xml:space="preserve"> PROGRAMME DES DEUX</w:t>
                            </w:r>
                            <w:r>
                              <w:rPr>
                                <w:rFonts w:asciiTheme="minorHAnsi" w:hAnsiTheme="minorHAnsi" w:cstheme="minorHAnsi"/>
                                <w:b/>
                                <w:color w:val="FFFFFF" w:themeColor="background1"/>
                                <w:sz w:val="36"/>
                                <w:szCs w:val="36"/>
                              </w:rPr>
                              <w:t xml:space="preserve"> JOURS DE L’UNA SM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066C7F" id="_x0000_s1038" type="#_x0000_t202" style="position:absolute;left:0;text-align:left;margin-left:11.6pt;margin-top:12.6pt;width:393.75pt;height:29.1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" fillcolor="#8e96c7" stroked="f">
                <v:textbox style="mso-fit-shape-to-text:t">
                  <w:txbxContent>
                    <w:p w:rsidR="00E86BB5" w:rsidRPr="007317D7" w:rsidRDefault="00E86BB5" w:rsidP="00E86BB5">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w:t>
                      </w:r>
                      <w:r w:rsidR="00760499">
                        <w:rPr>
                          <w:rFonts w:asciiTheme="minorHAnsi" w:hAnsiTheme="minorHAnsi" w:cstheme="minorHAnsi"/>
                          <w:b/>
                          <w:color w:val="FFFFFF" w:themeColor="background1"/>
                          <w:sz w:val="36"/>
                          <w:szCs w:val="36"/>
                        </w:rPr>
                        <w:t xml:space="preserve"> PROGRAMME DES DEUX</w:t>
                      </w:r>
                      <w:r>
                        <w:rPr>
                          <w:rFonts w:asciiTheme="minorHAnsi" w:hAnsiTheme="minorHAnsi" w:cstheme="minorHAnsi"/>
                          <w:b/>
                          <w:color w:val="FFFFFF" w:themeColor="background1"/>
                          <w:sz w:val="36"/>
                          <w:szCs w:val="36"/>
                        </w:rPr>
                        <w:t xml:space="preserve"> JOURS DE L’UNA SM</w:t>
                      </w:r>
                    </w:p>
                  </w:txbxContent>
                </v:textbox>
              </v:shape>
            </w:pict>
          </mc:Fallback>
        </mc:AlternateContent>
      </w:r>
    </w:p>
    <w:p w:rsidR="005B298A" w:rsidRDefault="005B298A" w:rsidP="00C84154">
      <w:pPr>
        <w:ind w:left="142"/>
        <w:jc w:val="both"/>
        <w:rPr>
          <w:rFonts w:asciiTheme="minorHAnsi" w:hAnsiTheme="minorHAnsi" w:cstheme="minorHAnsi"/>
          <w:b/>
          <w:color w:val="8E96C7"/>
        </w:rPr>
      </w:pPr>
    </w:p>
    <w:p w:rsidR="00C84154" w:rsidRDefault="00C84154" w:rsidP="00C84154">
      <w:pPr>
        <w:spacing w:after="200" w:line="276" w:lineRule="auto"/>
        <w:ind w:left="142"/>
        <w:rPr>
          <w:rFonts w:asciiTheme="minorHAnsi" w:hAnsiTheme="minorHAnsi" w:cstheme="minorHAnsi"/>
          <w:sz w:val="20"/>
          <w:szCs w:val="20"/>
        </w:rPr>
      </w:pPr>
    </w:p>
    <w:p w:rsidR="00E86BB5" w:rsidRPr="00C76B7D" w:rsidRDefault="00E86BB5" w:rsidP="00C76B7D">
      <w:pPr>
        <w:spacing w:after="200" w:line="276" w:lineRule="auto"/>
        <w:ind w:left="426"/>
        <w:rPr>
          <w:rFonts w:ascii="Trebuchet MS" w:hAnsi="Trebuchet MS" w:cstheme="minorHAnsi"/>
          <w:noProof/>
          <w:sz w:val="22"/>
          <w:szCs w:val="22"/>
        </w:rPr>
      </w:pPr>
    </w:p>
    <w:p w:rsidR="00760499" w:rsidRDefault="004B7278" w:rsidP="00C76B7D">
      <w:pPr>
        <w:ind w:left="426"/>
        <w:rPr>
          <w:rFonts w:ascii="Trebuchet MS" w:hAnsi="Trebuchet MS" w:cs="Arial"/>
          <w:b/>
          <w:bCs/>
          <w:sz w:val="48"/>
          <w:szCs w:val="48"/>
        </w:rPr>
      </w:pPr>
      <w:r>
        <w:rPr>
          <w:rFonts w:ascii="Trebuchet MS" w:hAnsi="Trebuchet MS" w:cs="Arial"/>
          <w:b/>
          <w:bCs/>
          <w:sz w:val="48"/>
          <w:szCs w:val="48"/>
        </w:rPr>
        <w:t>JEUDI 26</w:t>
      </w:r>
      <w:r w:rsidR="00760499" w:rsidRPr="00C76B7D">
        <w:rPr>
          <w:rFonts w:ascii="Trebuchet MS" w:hAnsi="Trebuchet MS" w:cs="Arial"/>
          <w:b/>
          <w:bCs/>
          <w:sz w:val="48"/>
          <w:szCs w:val="48"/>
        </w:rPr>
        <w:t xml:space="preserve"> AVRIL</w:t>
      </w:r>
    </w:p>
    <w:p w:rsidR="00467D19" w:rsidRDefault="00467D19" w:rsidP="00467D19">
      <w:pPr>
        <w:spacing w:after="120"/>
        <w:jc w:val="both"/>
        <w:rPr>
          <w:rFonts w:ascii="Trebuchet MS" w:hAnsi="Trebuchet MS"/>
          <w:sz w:val="20"/>
          <w:szCs w:val="20"/>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555"/>
        <w:gridCol w:w="7507"/>
      </w:tblGrid>
      <w:tr w:rsidR="00467D19" w:rsidTr="00243932">
        <w:tc>
          <w:tcPr>
            <w:tcW w:w="1555" w:type="dxa"/>
            <w:tcBorders>
              <w:right w:val="nil"/>
            </w:tcBorders>
          </w:tcPr>
          <w:p w:rsidR="00467D19" w:rsidRPr="008660C2" w:rsidRDefault="00467D19" w:rsidP="00243932">
            <w:pPr>
              <w:spacing w:before="120" w:after="120"/>
              <w:rPr>
                <w:rFonts w:ascii="Trebuchet MS" w:hAnsi="Trebuchet MS"/>
                <w:color w:val="7030A0"/>
                <w:sz w:val="20"/>
                <w:szCs w:val="20"/>
              </w:rPr>
            </w:pPr>
            <w:r>
              <w:rPr>
                <w:rFonts w:ascii="Trebuchet MS" w:hAnsi="Trebuchet MS"/>
                <w:color w:val="7030A0"/>
                <w:sz w:val="20"/>
                <w:szCs w:val="20"/>
              </w:rPr>
              <w:t>0</w:t>
            </w:r>
            <w:r w:rsidRPr="008660C2">
              <w:rPr>
                <w:rFonts w:ascii="Trebuchet MS" w:hAnsi="Trebuchet MS"/>
                <w:color w:val="7030A0"/>
                <w:sz w:val="20"/>
                <w:szCs w:val="20"/>
              </w:rPr>
              <w:t>9h00-</w:t>
            </w:r>
            <w:r>
              <w:rPr>
                <w:rFonts w:ascii="Trebuchet MS" w:hAnsi="Trebuchet MS"/>
                <w:color w:val="7030A0"/>
                <w:sz w:val="20"/>
                <w:szCs w:val="20"/>
              </w:rPr>
              <w:t>0</w:t>
            </w:r>
            <w:r w:rsidRPr="008660C2">
              <w:rPr>
                <w:rFonts w:ascii="Trebuchet MS" w:hAnsi="Trebuchet MS"/>
                <w:color w:val="7030A0"/>
                <w:sz w:val="20"/>
                <w:szCs w:val="20"/>
              </w:rPr>
              <w:t>9h30</w:t>
            </w:r>
          </w:p>
        </w:tc>
        <w:tc>
          <w:tcPr>
            <w:tcW w:w="7507" w:type="dxa"/>
            <w:tcBorders>
              <w:left w:val="nil"/>
            </w:tcBorders>
          </w:tcPr>
          <w:p w:rsidR="00467D19" w:rsidRDefault="00467D19" w:rsidP="00243932">
            <w:pPr>
              <w:spacing w:before="120"/>
              <w:jc w:val="both"/>
              <w:rPr>
                <w:rFonts w:ascii="Trebuchet MS" w:hAnsi="Trebuchet MS"/>
                <w:b/>
                <w:sz w:val="20"/>
                <w:szCs w:val="20"/>
              </w:rPr>
            </w:pPr>
            <w:r w:rsidRPr="008660C2">
              <w:rPr>
                <w:rFonts w:ascii="Trebuchet MS" w:hAnsi="Trebuchet MS"/>
                <w:b/>
                <w:sz w:val="20"/>
                <w:szCs w:val="20"/>
              </w:rPr>
              <w:t>Ouverture des Journées Professionnelles de la Construction</w:t>
            </w:r>
          </w:p>
          <w:p w:rsidR="00467D19" w:rsidRPr="008660C2" w:rsidRDefault="00467D19" w:rsidP="00243932">
            <w:pPr>
              <w:spacing w:after="120"/>
              <w:jc w:val="both"/>
              <w:rPr>
                <w:rFonts w:ascii="Trebuchet MS" w:hAnsi="Trebuchet MS"/>
                <w:b/>
                <w:sz w:val="20"/>
                <w:szCs w:val="20"/>
              </w:rPr>
            </w:pPr>
            <w:r w:rsidRPr="008660C2">
              <w:rPr>
                <w:rFonts w:ascii="Trebuchet MS" w:hAnsi="Trebuchet MS"/>
                <w:b/>
                <w:sz w:val="20"/>
                <w:szCs w:val="20"/>
              </w:rPr>
              <w:t>de l’UNA Serrurerie-Métallerie</w:t>
            </w:r>
          </w:p>
        </w:tc>
      </w:tr>
      <w:tr w:rsidR="00467D19" w:rsidTr="00243932">
        <w:tc>
          <w:tcPr>
            <w:tcW w:w="1555" w:type="dxa"/>
            <w:tcBorders>
              <w:right w:val="nil"/>
            </w:tcBorders>
          </w:tcPr>
          <w:p w:rsidR="00467D19" w:rsidRPr="008660C2" w:rsidRDefault="00467D19" w:rsidP="00243932">
            <w:pPr>
              <w:spacing w:before="120" w:after="120"/>
              <w:rPr>
                <w:rFonts w:ascii="Trebuchet MS" w:hAnsi="Trebuchet MS"/>
                <w:color w:val="7030A0"/>
                <w:sz w:val="20"/>
                <w:szCs w:val="20"/>
              </w:rPr>
            </w:pPr>
            <w:r>
              <w:rPr>
                <w:rFonts w:ascii="Trebuchet MS" w:hAnsi="Trebuchet MS"/>
                <w:color w:val="7030A0"/>
                <w:sz w:val="20"/>
                <w:szCs w:val="20"/>
              </w:rPr>
              <w:t>0</w:t>
            </w:r>
            <w:r w:rsidRPr="008660C2">
              <w:rPr>
                <w:rFonts w:ascii="Trebuchet MS" w:hAnsi="Trebuchet MS"/>
                <w:color w:val="7030A0"/>
                <w:sz w:val="20"/>
                <w:szCs w:val="20"/>
              </w:rPr>
              <w:t>9h</w:t>
            </w:r>
            <w:r>
              <w:rPr>
                <w:rFonts w:ascii="Trebuchet MS" w:hAnsi="Trebuchet MS"/>
                <w:color w:val="7030A0"/>
                <w:sz w:val="20"/>
                <w:szCs w:val="20"/>
              </w:rPr>
              <w:t>30-10h30</w:t>
            </w:r>
          </w:p>
        </w:tc>
        <w:tc>
          <w:tcPr>
            <w:tcW w:w="7507" w:type="dxa"/>
            <w:tcBorders>
              <w:left w:val="nil"/>
            </w:tcBorders>
          </w:tcPr>
          <w:p w:rsidR="00467D19" w:rsidRPr="002B2F2C" w:rsidRDefault="00467D19" w:rsidP="00243932">
            <w:pPr>
              <w:spacing w:before="120" w:after="120"/>
              <w:jc w:val="both"/>
              <w:rPr>
                <w:rFonts w:ascii="Trebuchet MS" w:hAnsi="Trebuchet MS"/>
                <w:b/>
                <w:sz w:val="20"/>
                <w:szCs w:val="20"/>
              </w:rPr>
            </w:pPr>
            <w:r w:rsidRPr="002B2F2C">
              <w:rPr>
                <w:rFonts w:ascii="Trebuchet MS" w:hAnsi="Trebuchet MS"/>
                <w:b/>
                <w:sz w:val="20"/>
                <w:szCs w:val="20"/>
              </w:rPr>
              <w:t>Rapport d’activité 2017 de l’UNA Serrurerie-Métallerie</w:t>
            </w:r>
          </w:p>
          <w:p w:rsidR="00467D19" w:rsidRPr="002B2F2C" w:rsidRDefault="00467D19" w:rsidP="00243932">
            <w:pPr>
              <w:spacing w:before="120" w:after="120"/>
              <w:jc w:val="both"/>
              <w:rPr>
                <w:rFonts w:ascii="Trebuchet MS" w:hAnsi="Trebuchet MS"/>
                <w:b/>
                <w:sz w:val="20"/>
                <w:szCs w:val="20"/>
              </w:rPr>
            </w:pPr>
            <w:r w:rsidRPr="002B2F2C">
              <w:rPr>
                <w:rFonts w:ascii="Trebuchet MS" w:hAnsi="Trebuchet MS"/>
                <w:b/>
                <w:sz w:val="20"/>
                <w:szCs w:val="20"/>
              </w:rPr>
              <w:t>Discours d’orientation</w:t>
            </w:r>
          </w:p>
          <w:p w:rsidR="00467D19" w:rsidRPr="002B2F2C" w:rsidRDefault="00467D19" w:rsidP="00243932">
            <w:pPr>
              <w:spacing w:before="120" w:after="120"/>
              <w:jc w:val="both"/>
              <w:rPr>
                <w:rFonts w:ascii="Trebuchet MS" w:hAnsi="Trebuchet MS"/>
                <w:sz w:val="20"/>
                <w:szCs w:val="20"/>
              </w:rPr>
            </w:pPr>
            <w:r w:rsidRPr="002B2F2C">
              <w:rPr>
                <w:rFonts w:ascii="Trebuchet MS" w:hAnsi="Trebuchet MS"/>
                <w:sz w:val="20"/>
                <w:szCs w:val="20"/>
              </w:rPr>
              <w:t>Les actions menées par l’UNA Serrurerie-Métallerie durant l’année écoulée seront présentées aux délégués. L’activité a porté sur les dossiers : « Technique et Professionnel », « Formation », « Économique », « Juridique et Social » et « Santé et Sécurité ».</w:t>
            </w:r>
          </w:p>
          <w:p w:rsidR="00467D19" w:rsidRPr="002B2F2C" w:rsidRDefault="00467D19" w:rsidP="00243932">
            <w:pPr>
              <w:spacing w:before="120" w:after="120"/>
              <w:jc w:val="both"/>
              <w:rPr>
                <w:rFonts w:ascii="Trebuchet MS" w:hAnsi="Trebuchet MS"/>
                <w:i/>
                <w:sz w:val="20"/>
                <w:szCs w:val="20"/>
              </w:rPr>
            </w:pPr>
            <w:r w:rsidRPr="002B2F2C">
              <w:rPr>
                <w:rFonts w:ascii="Trebuchet MS" w:hAnsi="Trebuchet MS"/>
                <w:sz w:val="20"/>
                <w:szCs w:val="20"/>
              </w:rPr>
              <w:t>L’orientation politique de l’UNA Serrurerie-Métallerie pour l’année à venir sera exposée, à laquelle les délégués donneront leur point de vue.</w:t>
            </w:r>
          </w:p>
        </w:tc>
      </w:tr>
      <w:tr w:rsidR="00467D19" w:rsidTr="00243932">
        <w:tc>
          <w:tcPr>
            <w:tcW w:w="1555" w:type="dxa"/>
            <w:tcBorders>
              <w:right w:val="nil"/>
            </w:tcBorders>
          </w:tcPr>
          <w:p w:rsidR="00467D19" w:rsidRPr="008660C2" w:rsidRDefault="00467D19" w:rsidP="00243932">
            <w:pPr>
              <w:spacing w:before="120" w:after="120"/>
              <w:rPr>
                <w:rFonts w:ascii="Trebuchet MS" w:hAnsi="Trebuchet MS"/>
                <w:color w:val="7030A0"/>
                <w:sz w:val="20"/>
                <w:szCs w:val="20"/>
              </w:rPr>
            </w:pPr>
            <w:r>
              <w:rPr>
                <w:rFonts w:ascii="Trebuchet MS" w:hAnsi="Trebuchet MS"/>
                <w:color w:val="7030A0"/>
                <w:sz w:val="20"/>
                <w:szCs w:val="20"/>
              </w:rPr>
              <w:t>10h30-11h00</w:t>
            </w:r>
          </w:p>
        </w:tc>
        <w:tc>
          <w:tcPr>
            <w:tcW w:w="7507" w:type="dxa"/>
            <w:tcBorders>
              <w:left w:val="nil"/>
            </w:tcBorders>
          </w:tcPr>
          <w:p w:rsidR="00467D19" w:rsidRDefault="00467D19" w:rsidP="00243932">
            <w:pPr>
              <w:spacing w:before="120" w:after="120"/>
              <w:jc w:val="both"/>
              <w:rPr>
                <w:rFonts w:ascii="Trebuchet MS" w:hAnsi="Trebuchet MS"/>
                <w:b/>
                <w:sz w:val="20"/>
                <w:szCs w:val="20"/>
              </w:rPr>
            </w:pPr>
            <w:r>
              <w:rPr>
                <w:rFonts w:ascii="Trebuchet MS" w:hAnsi="Trebuchet MS"/>
                <w:b/>
                <w:sz w:val="20"/>
                <w:szCs w:val="20"/>
              </w:rPr>
              <w:t xml:space="preserve">Dimensionnement pour la détermination et le calcul de </w:t>
            </w:r>
            <w:r w:rsidRPr="002B2F2C">
              <w:rPr>
                <w:rFonts w:ascii="Trebuchet MS" w:hAnsi="Trebuchet MS"/>
                <w:b/>
                <w:sz w:val="20"/>
                <w:szCs w:val="20"/>
              </w:rPr>
              <w:t>chevilles</w:t>
            </w:r>
          </w:p>
          <w:p w:rsidR="00467D19" w:rsidRPr="002B2F2C" w:rsidRDefault="00467D19" w:rsidP="00243932">
            <w:pPr>
              <w:spacing w:before="120" w:after="120"/>
              <w:jc w:val="both"/>
              <w:rPr>
                <w:rFonts w:ascii="Trebuchet MS" w:hAnsi="Trebuchet MS"/>
                <w:sz w:val="20"/>
                <w:szCs w:val="20"/>
              </w:rPr>
            </w:pPr>
            <w:r w:rsidRPr="002B2F2C">
              <w:rPr>
                <w:rFonts w:ascii="Trebuchet MS" w:hAnsi="Trebuchet MS"/>
                <w:sz w:val="20"/>
                <w:szCs w:val="20"/>
              </w:rPr>
              <w:t>La bonne tenue des garde-corps passe par un choix adapté de la cheville de fixation par rapport au support. Ainsi, les logiciels de calculs sont un moyen pratique et rapide pour déterminer le type de cheville à mett</w:t>
            </w:r>
            <w:r>
              <w:rPr>
                <w:rFonts w:ascii="Trebuchet MS" w:hAnsi="Trebuchet MS"/>
                <w:sz w:val="20"/>
                <w:szCs w:val="20"/>
              </w:rPr>
              <w:t>r</w:t>
            </w:r>
            <w:r w:rsidRPr="002B2F2C">
              <w:rPr>
                <w:rFonts w:ascii="Trebuchet MS" w:hAnsi="Trebuchet MS"/>
                <w:sz w:val="20"/>
                <w:szCs w:val="20"/>
              </w:rPr>
              <w:t>e en œuvre.</w:t>
            </w:r>
          </w:p>
        </w:tc>
      </w:tr>
      <w:tr w:rsidR="00467D19" w:rsidTr="00243932">
        <w:tc>
          <w:tcPr>
            <w:tcW w:w="1555" w:type="dxa"/>
            <w:tcBorders>
              <w:right w:val="nil"/>
            </w:tcBorders>
          </w:tcPr>
          <w:p w:rsidR="00467D19" w:rsidRPr="008660C2" w:rsidRDefault="00467D19" w:rsidP="00243932">
            <w:pPr>
              <w:spacing w:before="120" w:after="120"/>
              <w:rPr>
                <w:rFonts w:ascii="Trebuchet MS" w:hAnsi="Trebuchet MS"/>
                <w:color w:val="7030A0"/>
                <w:sz w:val="20"/>
                <w:szCs w:val="20"/>
              </w:rPr>
            </w:pPr>
            <w:r>
              <w:rPr>
                <w:rFonts w:ascii="Trebuchet MS" w:hAnsi="Trebuchet MS"/>
                <w:color w:val="7030A0"/>
                <w:sz w:val="20"/>
                <w:szCs w:val="20"/>
              </w:rPr>
              <w:t>11h00-11h45</w:t>
            </w:r>
          </w:p>
        </w:tc>
        <w:tc>
          <w:tcPr>
            <w:tcW w:w="7507" w:type="dxa"/>
            <w:tcBorders>
              <w:left w:val="nil"/>
            </w:tcBorders>
          </w:tcPr>
          <w:p w:rsidR="00467D19" w:rsidRPr="007A5B74" w:rsidRDefault="00467D19" w:rsidP="00243932">
            <w:pPr>
              <w:spacing w:before="120" w:after="120"/>
              <w:jc w:val="both"/>
              <w:rPr>
                <w:rFonts w:ascii="Trebuchet MS" w:hAnsi="Trebuchet MS"/>
                <w:sz w:val="20"/>
                <w:szCs w:val="20"/>
              </w:rPr>
            </w:pPr>
            <w:r w:rsidRPr="007A5B74">
              <w:rPr>
                <w:rFonts w:ascii="Trebuchet MS" w:hAnsi="Trebuchet MS"/>
                <w:sz w:val="20"/>
                <w:szCs w:val="20"/>
              </w:rPr>
              <w:t>Temps libre / Visite de l’exposition</w:t>
            </w:r>
          </w:p>
        </w:tc>
      </w:tr>
      <w:tr w:rsidR="00467D19" w:rsidTr="00243932">
        <w:tc>
          <w:tcPr>
            <w:tcW w:w="1555" w:type="dxa"/>
            <w:tcBorders>
              <w:right w:val="nil"/>
            </w:tcBorders>
          </w:tcPr>
          <w:p w:rsidR="00467D19" w:rsidRPr="008660C2" w:rsidRDefault="00467D19" w:rsidP="00243932">
            <w:pPr>
              <w:spacing w:before="120" w:after="120"/>
              <w:rPr>
                <w:rFonts w:ascii="Trebuchet MS" w:hAnsi="Trebuchet MS"/>
                <w:color w:val="7030A0"/>
                <w:sz w:val="20"/>
                <w:szCs w:val="20"/>
              </w:rPr>
            </w:pPr>
            <w:r>
              <w:rPr>
                <w:rFonts w:ascii="Trebuchet MS" w:hAnsi="Trebuchet MS"/>
                <w:color w:val="7030A0"/>
                <w:sz w:val="20"/>
                <w:szCs w:val="20"/>
              </w:rPr>
              <w:t>11h45-12h30</w:t>
            </w:r>
          </w:p>
        </w:tc>
        <w:tc>
          <w:tcPr>
            <w:tcW w:w="7507" w:type="dxa"/>
            <w:tcBorders>
              <w:left w:val="nil"/>
            </w:tcBorders>
          </w:tcPr>
          <w:p w:rsidR="00467D19" w:rsidRPr="005061E0" w:rsidRDefault="00467D19" w:rsidP="00243932">
            <w:pPr>
              <w:tabs>
                <w:tab w:val="left" w:pos="2985"/>
              </w:tabs>
              <w:spacing w:before="120" w:after="120"/>
              <w:jc w:val="both"/>
              <w:rPr>
                <w:rFonts w:ascii="Trebuchet MS" w:hAnsi="Trebuchet MS"/>
                <w:b/>
                <w:sz w:val="20"/>
                <w:szCs w:val="20"/>
              </w:rPr>
            </w:pPr>
            <w:r w:rsidRPr="005061E0">
              <w:rPr>
                <w:rFonts w:ascii="Trebuchet MS" w:hAnsi="Trebuchet MS"/>
                <w:b/>
                <w:sz w:val="20"/>
                <w:szCs w:val="20"/>
              </w:rPr>
              <w:t>Étude métier IRIS-ST</w:t>
            </w:r>
            <w:r>
              <w:rPr>
                <w:rFonts w:ascii="Trebuchet MS" w:hAnsi="Trebuchet MS"/>
                <w:b/>
                <w:sz w:val="20"/>
                <w:szCs w:val="20"/>
              </w:rPr>
              <w:tab/>
            </w:r>
          </w:p>
          <w:p w:rsidR="00467D19" w:rsidRPr="005061E0" w:rsidRDefault="00467D19" w:rsidP="00243932">
            <w:pPr>
              <w:spacing w:before="120" w:after="120"/>
              <w:jc w:val="both"/>
              <w:rPr>
                <w:rFonts w:ascii="Trebuchet MS" w:hAnsi="Trebuchet MS"/>
                <w:sz w:val="20"/>
                <w:szCs w:val="20"/>
              </w:rPr>
            </w:pPr>
            <w:r w:rsidRPr="005061E0">
              <w:rPr>
                <w:rFonts w:ascii="Trebuchet MS" w:hAnsi="Trebuchet MS"/>
                <w:sz w:val="20"/>
                <w:szCs w:val="20"/>
              </w:rPr>
              <w:t>L’IRIS-ST présentera l’étude avancée avec l’OPPBTP afin d’analyser une situation de travail de référence du métier de serrurier métallier pour mettre en évidence les risques du métier puis améliorer les conditions de travail.</w:t>
            </w:r>
          </w:p>
        </w:tc>
      </w:tr>
      <w:tr w:rsidR="00467D19" w:rsidTr="00243932">
        <w:tc>
          <w:tcPr>
            <w:tcW w:w="1555" w:type="dxa"/>
            <w:tcBorders>
              <w:right w:val="nil"/>
            </w:tcBorders>
          </w:tcPr>
          <w:p w:rsidR="00467D19" w:rsidRPr="008660C2" w:rsidRDefault="00467D19" w:rsidP="00243932">
            <w:pPr>
              <w:spacing w:before="120" w:after="120"/>
              <w:rPr>
                <w:rFonts w:ascii="Trebuchet MS" w:hAnsi="Trebuchet MS"/>
                <w:color w:val="7030A0"/>
                <w:sz w:val="20"/>
                <w:szCs w:val="20"/>
              </w:rPr>
            </w:pPr>
            <w:r>
              <w:rPr>
                <w:rFonts w:ascii="Trebuchet MS" w:hAnsi="Trebuchet MS"/>
                <w:color w:val="7030A0"/>
                <w:sz w:val="20"/>
                <w:szCs w:val="20"/>
              </w:rPr>
              <w:t>12h30-14h30</w:t>
            </w:r>
          </w:p>
        </w:tc>
        <w:tc>
          <w:tcPr>
            <w:tcW w:w="7507" w:type="dxa"/>
            <w:tcBorders>
              <w:left w:val="nil"/>
            </w:tcBorders>
          </w:tcPr>
          <w:p w:rsidR="00467D19" w:rsidRPr="00F92117" w:rsidRDefault="00467D19" w:rsidP="00243932">
            <w:pPr>
              <w:spacing w:before="120" w:after="120"/>
              <w:jc w:val="both"/>
              <w:rPr>
                <w:rFonts w:ascii="Trebuchet MS" w:hAnsi="Trebuchet MS"/>
                <w:b/>
                <w:sz w:val="20"/>
                <w:szCs w:val="20"/>
              </w:rPr>
            </w:pPr>
            <w:r w:rsidRPr="00F92117">
              <w:rPr>
                <w:rFonts w:ascii="Trebuchet MS" w:hAnsi="Trebuchet MS"/>
                <w:b/>
                <w:sz w:val="20"/>
                <w:szCs w:val="20"/>
              </w:rPr>
              <w:t>Déjeuner et café</w:t>
            </w:r>
          </w:p>
        </w:tc>
      </w:tr>
      <w:tr w:rsidR="00467D19" w:rsidTr="00243932">
        <w:tc>
          <w:tcPr>
            <w:tcW w:w="1555" w:type="dxa"/>
            <w:tcBorders>
              <w:right w:val="nil"/>
            </w:tcBorders>
          </w:tcPr>
          <w:p w:rsidR="00467D19" w:rsidRPr="008660C2" w:rsidRDefault="00467D19" w:rsidP="00243932">
            <w:pPr>
              <w:spacing w:before="120" w:after="120"/>
              <w:rPr>
                <w:rFonts w:ascii="Trebuchet MS" w:hAnsi="Trebuchet MS"/>
                <w:color w:val="7030A0"/>
                <w:sz w:val="20"/>
                <w:szCs w:val="20"/>
              </w:rPr>
            </w:pPr>
            <w:r>
              <w:rPr>
                <w:rFonts w:ascii="Trebuchet MS" w:hAnsi="Trebuchet MS"/>
                <w:color w:val="7030A0"/>
                <w:sz w:val="20"/>
                <w:szCs w:val="20"/>
              </w:rPr>
              <w:t>14h30-16h00</w:t>
            </w:r>
          </w:p>
        </w:tc>
        <w:tc>
          <w:tcPr>
            <w:tcW w:w="7507" w:type="dxa"/>
            <w:tcBorders>
              <w:left w:val="nil"/>
            </w:tcBorders>
          </w:tcPr>
          <w:p w:rsidR="00467D19" w:rsidRPr="00BD422B" w:rsidRDefault="00467D19" w:rsidP="00BD422B">
            <w:pPr>
              <w:spacing w:before="120" w:after="120"/>
              <w:jc w:val="center"/>
              <w:rPr>
                <w:rFonts w:ascii="Trebuchet MS" w:hAnsi="Trebuchet MS"/>
                <w:b/>
                <w:color w:val="FF0000"/>
                <w:sz w:val="20"/>
                <w:szCs w:val="20"/>
                <w:u w:val="single"/>
              </w:rPr>
            </w:pPr>
            <w:r w:rsidRPr="00BD422B">
              <w:rPr>
                <w:rFonts w:ascii="Trebuchet MS" w:hAnsi="Trebuchet MS"/>
                <w:b/>
                <w:color w:val="FF0000"/>
                <w:sz w:val="20"/>
                <w:szCs w:val="20"/>
                <w:u w:val="single"/>
              </w:rPr>
              <w:t>Ateliers transversaux (au choix)</w:t>
            </w:r>
          </w:p>
          <w:p w:rsidR="00BD422B" w:rsidRDefault="00BD422B" w:rsidP="00243932">
            <w:pPr>
              <w:spacing w:before="120" w:after="120"/>
              <w:jc w:val="both"/>
              <w:rPr>
                <w:rFonts w:ascii="Trebuchet MS" w:hAnsi="Trebuchet MS"/>
                <w:b/>
                <w:color w:val="FF0000"/>
                <w:sz w:val="20"/>
                <w:szCs w:val="20"/>
              </w:rPr>
            </w:pPr>
          </w:p>
          <w:p w:rsidR="00467D19" w:rsidRPr="00467D19" w:rsidRDefault="00467D19" w:rsidP="00243932">
            <w:pPr>
              <w:spacing w:before="120" w:after="120"/>
              <w:jc w:val="both"/>
              <w:rPr>
                <w:rFonts w:ascii="Trebuchet MS" w:hAnsi="Trebuchet MS"/>
                <w:b/>
                <w:color w:val="FF0000"/>
                <w:sz w:val="20"/>
                <w:szCs w:val="20"/>
              </w:rPr>
            </w:pPr>
            <w:r w:rsidRPr="00467D19">
              <w:rPr>
                <w:rFonts w:ascii="Trebuchet MS" w:hAnsi="Trebuchet MS"/>
                <w:b/>
                <w:color w:val="FF0000"/>
                <w:sz w:val="20"/>
                <w:szCs w:val="20"/>
              </w:rPr>
              <w:t>A</w:t>
            </w:r>
            <w:r>
              <w:rPr>
                <w:rFonts w:ascii="Trebuchet MS" w:hAnsi="Trebuchet MS"/>
                <w:b/>
                <w:color w:val="FF0000"/>
                <w:sz w:val="20"/>
                <w:szCs w:val="20"/>
              </w:rPr>
              <w:t>telier commun</w:t>
            </w:r>
            <w:r w:rsidRPr="00467D19">
              <w:rPr>
                <w:rFonts w:ascii="Trebuchet MS" w:hAnsi="Trebuchet MS"/>
                <w:b/>
                <w:color w:val="FF0000"/>
                <w:sz w:val="20"/>
                <w:szCs w:val="20"/>
              </w:rPr>
              <w:t> : Quel BIM pour l’artisanat du bâtiment ?</w:t>
            </w:r>
          </w:p>
          <w:p w:rsidR="00467D19" w:rsidRPr="00F51A4E" w:rsidRDefault="00467D19" w:rsidP="00243932">
            <w:pPr>
              <w:spacing w:after="120"/>
              <w:jc w:val="both"/>
              <w:rPr>
                <w:rFonts w:ascii="Trebuchet MS" w:hAnsi="Trebuchet MS"/>
                <w:sz w:val="20"/>
                <w:szCs w:val="20"/>
              </w:rPr>
            </w:pPr>
            <w:r w:rsidRPr="00F51A4E">
              <w:rPr>
                <w:rFonts w:ascii="Trebuchet MS" w:hAnsi="Trebuchet MS"/>
                <w:sz w:val="20"/>
                <w:szCs w:val="20"/>
              </w:rPr>
              <w:t>Les métiers évoluent</w:t>
            </w:r>
            <w:r>
              <w:rPr>
                <w:rFonts w:ascii="Trebuchet MS" w:hAnsi="Trebuchet MS"/>
                <w:sz w:val="20"/>
                <w:szCs w:val="20"/>
              </w:rPr>
              <w:t>,</w:t>
            </w:r>
            <w:r w:rsidRPr="00F51A4E">
              <w:rPr>
                <w:rFonts w:ascii="Trebuchet MS" w:hAnsi="Trebuchet MS"/>
                <w:sz w:val="20"/>
                <w:szCs w:val="20"/>
              </w:rPr>
              <w:t xml:space="preserve"> les processus aussi. L’innovation est de mise, la transition nu</w:t>
            </w:r>
            <w:r>
              <w:rPr>
                <w:rFonts w:ascii="Trebuchet MS" w:hAnsi="Trebuchet MS"/>
                <w:sz w:val="20"/>
                <w:szCs w:val="20"/>
              </w:rPr>
              <w:t>mérique est déjà là, elle entraî</w:t>
            </w:r>
            <w:r w:rsidRPr="00F51A4E">
              <w:rPr>
                <w:rFonts w:ascii="Trebuchet MS" w:hAnsi="Trebuchet MS"/>
                <w:sz w:val="20"/>
                <w:szCs w:val="20"/>
              </w:rPr>
              <w:t>ne de nouveaux modes d’échanges entre les acteurs</w:t>
            </w:r>
            <w:r>
              <w:rPr>
                <w:rFonts w:ascii="Trebuchet MS" w:hAnsi="Trebuchet MS"/>
                <w:sz w:val="20"/>
                <w:szCs w:val="20"/>
              </w:rPr>
              <w:t>,</w:t>
            </w:r>
            <w:r w:rsidRPr="00F51A4E">
              <w:rPr>
                <w:rFonts w:ascii="Trebuchet MS" w:hAnsi="Trebuchet MS"/>
                <w:sz w:val="20"/>
                <w:szCs w:val="20"/>
              </w:rPr>
              <w:t xml:space="preserve"> ainsi va le BIM... Construire mieux et à co</w:t>
            </w:r>
            <w:r>
              <w:rPr>
                <w:rFonts w:ascii="Trebuchet MS" w:hAnsi="Trebuchet MS"/>
                <w:sz w:val="20"/>
                <w:szCs w:val="20"/>
              </w:rPr>
              <w:t>ûts maî</w:t>
            </w:r>
            <w:r w:rsidRPr="00F51A4E">
              <w:rPr>
                <w:rFonts w:ascii="Trebuchet MS" w:hAnsi="Trebuchet MS"/>
                <w:sz w:val="20"/>
                <w:szCs w:val="20"/>
              </w:rPr>
              <w:t>trisés en sont les objectifs.</w:t>
            </w:r>
          </w:p>
          <w:p w:rsidR="00467D19" w:rsidRPr="00F51A4E" w:rsidRDefault="00467D19" w:rsidP="00243932">
            <w:pPr>
              <w:spacing w:after="120"/>
              <w:jc w:val="both"/>
              <w:rPr>
                <w:rFonts w:ascii="Trebuchet MS" w:hAnsi="Trebuchet MS"/>
                <w:sz w:val="20"/>
                <w:szCs w:val="20"/>
              </w:rPr>
            </w:pPr>
            <w:r w:rsidRPr="00F51A4E">
              <w:rPr>
                <w:rFonts w:ascii="Trebuchet MS" w:hAnsi="Trebuchet MS"/>
                <w:sz w:val="20"/>
                <w:szCs w:val="20"/>
              </w:rPr>
              <w:t>Cette nouvelle méthode de travail devrait se développer dans les marchés mais quel en sera l’impact pour les entreprises artisanales du bâtiment</w:t>
            </w:r>
            <w:r>
              <w:rPr>
                <w:rFonts w:ascii="Trebuchet MS" w:hAnsi="Trebuchet MS"/>
                <w:sz w:val="20"/>
                <w:szCs w:val="20"/>
              </w:rPr>
              <w:t xml:space="preserve">, </w:t>
            </w:r>
            <w:r w:rsidRPr="00F51A4E">
              <w:rPr>
                <w:rFonts w:ascii="Trebuchet MS" w:hAnsi="Trebuchet MS"/>
                <w:sz w:val="20"/>
                <w:szCs w:val="20"/>
              </w:rPr>
              <w:t xml:space="preserve">quel que soit </w:t>
            </w:r>
            <w:r>
              <w:rPr>
                <w:rFonts w:ascii="Trebuchet MS" w:hAnsi="Trebuchet MS"/>
                <w:sz w:val="20"/>
                <w:szCs w:val="20"/>
              </w:rPr>
              <w:t>leur métier, fabricant ou non ?</w:t>
            </w:r>
            <w:r w:rsidRPr="00F51A4E">
              <w:rPr>
                <w:rFonts w:ascii="Trebuchet MS" w:hAnsi="Trebuchet MS"/>
                <w:sz w:val="20"/>
                <w:szCs w:val="20"/>
              </w:rPr>
              <w:t xml:space="preserve"> </w:t>
            </w:r>
            <w:r>
              <w:rPr>
                <w:rFonts w:ascii="Trebuchet MS" w:hAnsi="Trebuchet MS"/>
                <w:sz w:val="20"/>
                <w:szCs w:val="20"/>
              </w:rPr>
              <w:t>Nous avons</w:t>
            </w:r>
            <w:r w:rsidRPr="00F51A4E">
              <w:rPr>
                <w:rFonts w:ascii="Trebuchet MS" w:hAnsi="Trebuchet MS"/>
                <w:sz w:val="20"/>
                <w:szCs w:val="20"/>
              </w:rPr>
              <w:t xml:space="preserve"> parlé de révolution mais n’est-ce pas simplement une évolution comme toutes cell</w:t>
            </w:r>
            <w:r>
              <w:rPr>
                <w:rFonts w:ascii="Trebuchet MS" w:hAnsi="Trebuchet MS"/>
                <w:sz w:val="20"/>
                <w:szCs w:val="20"/>
              </w:rPr>
              <w:t xml:space="preserve">es que le bâtiment </w:t>
            </w:r>
            <w:r w:rsidRPr="00F51A4E">
              <w:rPr>
                <w:rFonts w:ascii="Trebuchet MS" w:hAnsi="Trebuchet MS"/>
                <w:sz w:val="20"/>
                <w:szCs w:val="20"/>
              </w:rPr>
              <w:t>a connu</w:t>
            </w:r>
            <w:r>
              <w:rPr>
                <w:rFonts w:ascii="Trebuchet MS" w:hAnsi="Trebuchet MS"/>
                <w:sz w:val="20"/>
                <w:szCs w:val="20"/>
              </w:rPr>
              <w:t>es et s’y est adapté ?</w:t>
            </w:r>
          </w:p>
          <w:p w:rsidR="00467D19" w:rsidRDefault="00467D19" w:rsidP="00243932">
            <w:pPr>
              <w:spacing w:after="120"/>
              <w:jc w:val="both"/>
              <w:rPr>
                <w:rFonts w:ascii="Trebuchet MS" w:hAnsi="Trebuchet MS"/>
                <w:sz w:val="20"/>
                <w:szCs w:val="20"/>
              </w:rPr>
            </w:pPr>
            <w:r w:rsidRPr="00F51A4E">
              <w:rPr>
                <w:rFonts w:ascii="Trebuchet MS" w:hAnsi="Trebuchet MS"/>
                <w:sz w:val="20"/>
                <w:szCs w:val="20"/>
              </w:rPr>
              <w:t>Depuis 2015, les pouvoirs publics</w:t>
            </w:r>
            <w:r>
              <w:rPr>
                <w:rFonts w:ascii="Trebuchet MS" w:hAnsi="Trebuchet MS"/>
                <w:sz w:val="20"/>
                <w:szCs w:val="20"/>
              </w:rPr>
              <w:t>,</w:t>
            </w:r>
            <w:r w:rsidRPr="00F51A4E">
              <w:rPr>
                <w:rFonts w:ascii="Trebuchet MS" w:hAnsi="Trebuchet MS"/>
                <w:sz w:val="20"/>
                <w:szCs w:val="20"/>
              </w:rPr>
              <w:t xml:space="preserve"> comprenant les enjeux d’une telle évolution</w:t>
            </w:r>
            <w:r>
              <w:rPr>
                <w:rFonts w:ascii="Trebuchet MS" w:hAnsi="Trebuchet MS"/>
                <w:sz w:val="20"/>
                <w:szCs w:val="20"/>
              </w:rPr>
              <w:t>,</w:t>
            </w:r>
            <w:r w:rsidRPr="00F51A4E">
              <w:rPr>
                <w:rFonts w:ascii="Trebuchet MS" w:hAnsi="Trebuchet MS"/>
                <w:sz w:val="20"/>
                <w:szCs w:val="20"/>
              </w:rPr>
              <w:t xml:space="preserve"> ont mis en place un grand plan de transition numérique dans le Bâtiment doté de 20 millions d’euros sur 3 ans pour accompagner les TPE/PME vers ce changement. O</w:t>
            </w:r>
            <w:r>
              <w:rPr>
                <w:rFonts w:ascii="Trebuchet MS" w:hAnsi="Trebuchet MS"/>
                <w:sz w:val="20"/>
                <w:szCs w:val="20"/>
              </w:rPr>
              <w:t>ù en est-on ?</w:t>
            </w:r>
          </w:p>
          <w:p w:rsidR="00467D19" w:rsidRPr="00F51A4E" w:rsidRDefault="00467D19" w:rsidP="00243932">
            <w:pPr>
              <w:spacing w:after="120"/>
              <w:jc w:val="both"/>
              <w:rPr>
                <w:rFonts w:ascii="Trebuchet MS" w:hAnsi="Trebuchet MS"/>
                <w:sz w:val="20"/>
                <w:szCs w:val="20"/>
              </w:rPr>
            </w:pPr>
          </w:p>
          <w:p w:rsidR="00467D19" w:rsidRDefault="00467D19" w:rsidP="00243932">
            <w:pPr>
              <w:spacing w:after="120"/>
              <w:jc w:val="both"/>
              <w:rPr>
                <w:rFonts w:ascii="Trebuchet MS" w:hAnsi="Trebuchet MS"/>
                <w:sz w:val="20"/>
                <w:szCs w:val="20"/>
              </w:rPr>
            </w:pPr>
            <w:r w:rsidRPr="00F51A4E">
              <w:rPr>
                <w:rFonts w:ascii="Trebuchet MS" w:hAnsi="Trebuchet MS"/>
                <w:sz w:val="20"/>
                <w:szCs w:val="20"/>
              </w:rPr>
              <w:t xml:space="preserve">En s’appuyant sur les expérimentations menées avec des TPE/PME et des artisans, sur les actions d’identification des besoins et de montées en compétences, sur la mise en place d’un dictionnaire de propriétés et d’objets génériques, sur </w:t>
            </w:r>
            <w:r>
              <w:rPr>
                <w:rFonts w:ascii="Trebuchet MS" w:hAnsi="Trebuchet MS"/>
                <w:sz w:val="20"/>
                <w:szCs w:val="20"/>
              </w:rPr>
              <w:t xml:space="preserve">le </w:t>
            </w:r>
            <w:r w:rsidRPr="00F51A4E">
              <w:rPr>
                <w:rFonts w:ascii="Trebuchet MS" w:hAnsi="Trebuchet MS"/>
                <w:sz w:val="20"/>
                <w:szCs w:val="20"/>
              </w:rPr>
              <w:t>développement d’un outil pour les TPE/PME « la plateforme numérique du bâtiment »</w:t>
            </w:r>
            <w:r>
              <w:rPr>
                <w:rFonts w:ascii="Trebuchet MS" w:hAnsi="Trebuchet MS"/>
                <w:sz w:val="20"/>
                <w:szCs w:val="20"/>
              </w:rPr>
              <w:t>,</w:t>
            </w:r>
            <w:r w:rsidRPr="00F51A4E">
              <w:rPr>
                <w:rFonts w:ascii="Trebuchet MS" w:hAnsi="Trebuchet MS"/>
                <w:sz w:val="20"/>
                <w:szCs w:val="20"/>
              </w:rPr>
              <w:t xml:space="preserve"> ainsi que</w:t>
            </w:r>
            <w:r>
              <w:rPr>
                <w:rFonts w:ascii="Trebuchet MS" w:hAnsi="Trebuchet MS"/>
                <w:sz w:val="20"/>
                <w:szCs w:val="20"/>
              </w:rPr>
              <w:t xml:space="preserve"> sur</w:t>
            </w:r>
            <w:r w:rsidRPr="00F51A4E">
              <w:rPr>
                <w:rFonts w:ascii="Trebuchet MS" w:hAnsi="Trebuchet MS"/>
                <w:sz w:val="20"/>
                <w:szCs w:val="20"/>
              </w:rPr>
              <w:t xml:space="preserve"> la création par tous les acteurs de la construction d’une association pour le développement numérique dans la construction, nous vous proposons de faire un état des lieux.</w:t>
            </w:r>
          </w:p>
          <w:p w:rsidR="00467D19" w:rsidRDefault="00467D19" w:rsidP="00243932">
            <w:pPr>
              <w:spacing w:after="120"/>
              <w:jc w:val="both"/>
              <w:rPr>
                <w:rFonts w:ascii="Trebuchet MS" w:hAnsi="Trebuchet MS"/>
                <w:sz w:val="20"/>
                <w:szCs w:val="20"/>
              </w:rPr>
            </w:pPr>
          </w:p>
          <w:p w:rsidR="00467D19" w:rsidRPr="0080774F" w:rsidRDefault="00467D19" w:rsidP="00243932">
            <w:pPr>
              <w:spacing w:before="120" w:after="120"/>
              <w:jc w:val="both"/>
              <w:rPr>
                <w:rFonts w:ascii="Trebuchet MS" w:hAnsi="Trebuchet MS"/>
                <w:sz w:val="20"/>
                <w:szCs w:val="20"/>
              </w:rPr>
            </w:pPr>
            <w:r w:rsidRPr="00467D19">
              <w:rPr>
                <w:rFonts w:ascii="Trebuchet MS" w:hAnsi="Trebuchet MS"/>
                <w:b/>
                <w:color w:val="FF0000"/>
                <w:sz w:val="20"/>
                <w:szCs w:val="20"/>
              </w:rPr>
              <w:t>Atelier commun</w:t>
            </w:r>
            <w:r>
              <w:rPr>
                <w:rFonts w:ascii="Trebuchet MS" w:hAnsi="Trebuchet MS"/>
                <w:b/>
                <w:color w:val="FF0000"/>
                <w:sz w:val="20"/>
                <w:szCs w:val="20"/>
              </w:rPr>
              <w:t> </w:t>
            </w:r>
            <w:r w:rsidRPr="00467D19">
              <w:rPr>
                <w:rFonts w:ascii="Trebuchet MS" w:hAnsi="Trebuchet MS"/>
                <w:b/>
                <w:color w:val="FF0000"/>
                <w:sz w:val="20"/>
                <w:szCs w:val="20"/>
              </w:rPr>
              <w:t>: Isolation</w:t>
            </w:r>
            <w:r w:rsidRPr="00467D19">
              <w:rPr>
                <w:rFonts w:ascii="Trebuchet MS" w:hAnsi="Trebuchet MS"/>
                <w:color w:val="FF0000"/>
                <w:sz w:val="20"/>
                <w:szCs w:val="20"/>
              </w:rPr>
              <w:t xml:space="preserve"> </w:t>
            </w:r>
            <w:r w:rsidRPr="00467D19">
              <w:rPr>
                <w:rFonts w:ascii="Trebuchet MS" w:hAnsi="Trebuchet MS"/>
                <w:b/>
                <w:color w:val="FF0000"/>
                <w:sz w:val="20"/>
                <w:szCs w:val="20"/>
              </w:rPr>
              <w:t>des bâtiments : approche de la performance globale de l’enveloppe</w:t>
            </w:r>
          </w:p>
          <w:p w:rsidR="00467D19" w:rsidRDefault="00467D19" w:rsidP="00243932">
            <w:pPr>
              <w:spacing w:after="120"/>
              <w:jc w:val="both"/>
              <w:rPr>
                <w:rFonts w:ascii="Trebuchet MS" w:hAnsi="Trebuchet MS"/>
                <w:sz w:val="20"/>
                <w:szCs w:val="20"/>
              </w:rPr>
            </w:pPr>
            <w:r w:rsidRPr="00E46B68">
              <w:rPr>
                <w:rFonts w:ascii="Trebuchet MS" w:hAnsi="Trebuchet MS"/>
                <w:sz w:val="20"/>
                <w:szCs w:val="20"/>
              </w:rPr>
              <w:t>La transition énergétique reste la priorité du gouvernement qu’il s’agisse de la construction neuve ou de la rénovation du parc exista</w:t>
            </w:r>
            <w:r>
              <w:rPr>
                <w:rFonts w:ascii="Trebuchet MS" w:hAnsi="Trebuchet MS"/>
                <w:sz w:val="20"/>
                <w:szCs w:val="20"/>
              </w:rPr>
              <w:t>nt.</w:t>
            </w:r>
          </w:p>
          <w:p w:rsidR="00467D19" w:rsidRDefault="00467D19" w:rsidP="00243932">
            <w:pPr>
              <w:spacing w:after="120"/>
              <w:jc w:val="both"/>
              <w:rPr>
                <w:rFonts w:ascii="Trebuchet MS" w:hAnsi="Trebuchet MS"/>
                <w:sz w:val="20"/>
                <w:szCs w:val="20"/>
              </w:rPr>
            </w:pPr>
            <w:r>
              <w:rPr>
                <w:rFonts w:ascii="Trebuchet MS" w:hAnsi="Trebuchet MS"/>
                <w:sz w:val="20"/>
                <w:szCs w:val="20"/>
              </w:rPr>
              <w:t>Au cœur de cette stratégie ?</w:t>
            </w:r>
            <w:r w:rsidRPr="00E46B68">
              <w:rPr>
                <w:rFonts w:ascii="Trebuchet MS" w:hAnsi="Trebuchet MS"/>
                <w:sz w:val="20"/>
                <w:szCs w:val="20"/>
              </w:rPr>
              <w:t xml:space="preserve"> L’isolation thermique des bâtiments avec une approche globale du bâti prenant en compte l'ensemble des caractéristiques énergétiques de l’enveloppe. Et parce que les c</w:t>
            </w:r>
            <w:r>
              <w:rPr>
                <w:rFonts w:ascii="Trebuchet MS" w:hAnsi="Trebuchet MS"/>
                <w:sz w:val="20"/>
                <w:szCs w:val="20"/>
              </w:rPr>
              <w:t>ritères d’une isolation réussie :</w:t>
            </w:r>
            <w:r w:rsidRPr="00E46B68">
              <w:rPr>
                <w:rFonts w:ascii="Trebuchet MS" w:hAnsi="Trebuchet MS"/>
                <w:sz w:val="20"/>
                <w:szCs w:val="20"/>
              </w:rPr>
              <w:t xml:space="preserve"> confort, santé et économies, sont indissociables, il faut également considérer la compatibilité des matériaux, le confort d’hiver et d’été, le confort acoustique… Cette séance sera l’occasion de fournir aux artisans, des outils pour aborder l’impact du couplage entre l’isolation thermique et les autres lots d’un chantier. Un point sera fait sur les nouveaux référentiels techniques et les aides aux travaux.</w:t>
            </w:r>
          </w:p>
          <w:p w:rsidR="00467D19" w:rsidRDefault="00467D19" w:rsidP="00243932">
            <w:pPr>
              <w:spacing w:after="120"/>
              <w:jc w:val="both"/>
              <w:rPr>
                <w:rFonts w:ascii="Trebuchet MS" w:hAnsi="Trebuchet MS"/>
                <w:sz w:val="20"/>
                <w:szCs w:val="20"/>
              </w:rPr>
            </w:pPr>
          </w:p>
          <w:p w:rsidR="00467D19" w:rsidRPr="00467D19" w:rsidRDefault="00467D19" w:rsidP="00243932">
            <w:pPr>
              <w:spacing w:after="120"/>
              <w:jc w:val="both"/>
              <w:rPr>
                <w:rFonts w:ascii="Trebuchet MS" w:hAnsi="Trebuchet MS"/>
                <w:b/>
                <w:color w:val="FF0000"/>
                <w:sz w:val="20"/>
                <w:szCs w:val="20"/>
              </w:rPr>
            </w:pPr>
            <w:r w:rsidRPr="00467D19">
              <w:rPr>
                <w:rFonts w:ascii="Trebuchet MS" w:hAnsi="Trebuchet MS"/>
                <w:b/>
                <w:color w:val="FF0000"/>
                <w:sz w:val="20"/>
                <w:szCs w:val="20"/>
              </w:rPr>
              <w:t>Atelier commun : Qualité de vie à l’intérieur des logements</w:t>
            </w:r>
          </w:p>
          <w:p w:rsidR="00467D19" w:rsidRPr="00E46B68" w:rsidRDefault="00467D19" w:rsidP="00243932">
            <w:pPr>
              <w:spacing w:after="120"/>
              <w:jc w:val="both"/>
              <w:rPr>
                <w:rFonts w:ascii="Trebuchet MS" w:hAnsi="Trebuchet MS"/>
                <w:sz w:val="20"/>
                <w:szCs w:val="20"/>
              </w:rPr>
            </w:pPr>
            <w:r w:rsidRPr="00E46B68">
              <w:rPr>
                <w:rFonts w:ascii="Trebuchet MS" w:hAnsi="Trebuchet MS"/>
                <w:sz w:val="20"/>
                <w:szCs w:val="20"/>
              </w:rPr>
              <w:t>La prise en compte du confort d’usage est aujourd’hui un paramètre essentiel dans la construction ou la rénovation des bâtiments qui a pour effet de placer l’usager au cœur des priorités du projet.</w:t>
            </w:r>
          </w:p>
          <w:p w:rsidR="00467D19" w:rsidRPr="00E46B68" w:rsidRDefault="00467D19" w:rsidP="00243932">
            <w:pPr>
              <w:spacing w:after="120"/>
              <w:jc w:val="both"/>
              <w:rPr>
                <w:rFonts w:ascii="Trebuchet MS" w:hAnsi="Trebuchet MS"/>
                <w:sz w:val="20"/>
                <w:szCs w:val="20"/>
              </w:rPr>
            </w:pPr>
            <w:r w:rsidRPr="00E46B68">
              <w:rPr>
                <w:rFonts w:ascii="Trebuchet MS" w:hAnsi="Trebuchet MS"/>
                <w:sz w:val="20"/>
                <w:szCs w:val="20"/>
              </w:rPr>
              <w:t>Le confort thermique, l’acoustique, le confort visuel et la qualité de l’air intérieur apportent une approche humaine et sociale aux interventions des entreprises artisanales du bâtiment.</w:t>
            </w:r>
          </w:p>
          <w:p w:rsidR="00467D19" w:rsidRPr="00846F5D" w:rsidRDefault="00467D19" w:rsidP="00243932">
            <w:pPr>
              <w:spacing w:before="120" w:after="120"/>
              <w:jc w:val="both"/>
              <w:rPr>
                <w:rFonts w:ascii="Trebuchet MS" w:hAnsi="Trebuchet MS"/>
                <w:i/>
                <w:sz w:val="20"/>
                <w:szCs w:val="20"/>
              </w:rPr>
            </w:pPr>
            <w:r w:rsidRPr="00E46B68">
              <w:rPr>
                <w:rFonts w:ascii="Trebuchet MS" w:hAnsi="Trebuchet MS"/>
                <w:sz w:val="20"/>
                <w:szCs w:val="20"/>
              </w:rPr>
              <w:t>Cet atelier mettra ainsi en évidence le rôle de ces entreprises dans l’amélioration de la qua</w:t>
            </w:r>
            <w:r>
              <w:rPr>
                <w:rFonts w:ascii="Trebuchet MS" w:hAnsi="Trebuchet MS"/>
                <w:sz w:val="20"/>
                <w:szCs w:val="20"/>
              </w:rPr>
              <w:t>lité de vie dans les logements.</w:t>
            </w:r>
          </w:p>
        </w:tc>
      </w:tr>
      <w:tr w:rsidR="00467D19" w:rsidTr="00243932">
        <w:tc>
          <w:tcPr>
            <w:tcW w:w="1555" w:type="dxa"/>
            <w:tcBorders>
              <w:bottom w:val="single" w:sz="4" w:space="0" w:color="auto"/>
              <w:right w:val="nil"/>
            </w:tcBorders>
          </w:tcPr>
          <w:p w:rsidR="00467D19" w:rsidRPr="008660C2" w:rsidRDefault="00467D19" w:rsidP="00243932">
            <w:pPr>
              <w:spacing w:before="120" w:after="120"/>
              <w:rPr>
                <w:rFonts w:ascii="Trebuchet MS" w:hAnsi="Trebuchet MS"/>
                <w:color w:val="7030A0"/>
                <w:sz w:val="20"/>
                <w:szCs w:val="20"/>
              </w:rPr>
            </w:pPr>
            <w:r>
              <w:rPr>
                <w:rFonts w:ascii="Trebuchet MS" w:hAnsi="Trebuchet MS"/>
                <w:color w:val="7030A0"/>
                <w:sz w:val="20"/>
                <w:szCs w:val="20"/>
              </w:rPr>
              <w:lastRenderedPageBreak/>
              <w:t>16h00-16h45</w:t>
            </w:r>
          </w:p>
        </w:tc>
        <w:tc>
          <w:tcPr>
            <w:tcW w:w="7507" w:type="dxa"/>
            <w:tcBorders>
              <w:left w:val="nil"/>
              <w:bottom w:val="single" w:sz="4" w:space="0" w:color="auto"/>
            </w:tcBorders>
          </w:tcPr>
          <w:p w:rsidR="00467D19" w:rsidRDefault="00467D19" w:rsidP="00243932">
            <w:pPr>
              <w:spacing w:before="120" w:after="120"/>
              <w:jc w:val="both"/>
              <w:rPr>
                <w:rFonts w:ascii="Trebuchet MS" w:hAnsi="Trebuchet MS"/>
                <w:sz w:val="20"/>
                <w:szCs w:val="20"/>
              </w:rPr>
            </w:pPr>
            <w:r>
              <w:rPr>
                <w:rFonts w:ascii="Trebuchet MS" w:hAnsi="Trebuchet MS"/>
                <w:sz w:val="20"/>
                <w:szCs w:val="20"/>
              </w:rPr>
              <w:t>Temps libre sur l’exposition</w:t>
            </w:r>
          </w:p>
        </w:tc>
      </w:tr>
      <w:tr w:rsidR="00467D19" w:rsidTr="00243932">
        <w:tblPrEx>
          <w:tblBorders>
            <w:left w:val="single" w:sz="4" w:space="0" w:color="auto"/>
            <w:right w:val="single" w:sz="4" w:space="0" w:color="auto"/>
          </w:tblBorders>
        </w:tblPrEx>
        <w:tc>
          <w:tcPr>
            <w:tcW w:w="1555" w:type="dxa"/>
            <w:tcBorders>
              <w:left w:val="nil"/>
              <w:right w:val="nil"/>
            </w:tcBorders>
          </w:tcPr>
          <w:p w:rsidR="00467D19" w:rsidRPr="008660C2" w:rsidRDefault="00467D19" w:rsidP="00243932">
            <w:pPr>
              <w:spacing w:before="120" w:after="120"/>
              <w:rPr>
                <w:rFonts w:ascii="Trebuchet MS" w:hAnsi="Trebuchet MS"/>
                <w:color w:val="7030A0"/>
                <w:sz w:val="20"/>
                <w:szCs w:val="20"/>
              </w:rPr>
            </w:pPr>
            <w:r>
              <w:rPr>
                <w:rFonts w:ascii="Trebuchet MS" w:hAnsi="Trebuchet MS"/>
                <w:color w:val="7030A0"/>
                <w:sz w:val="20"/>
                <w:szCs w:val="20"/>
              </w:rPr>
              <w:t>16h45-18h00</w:t>
            </w:r>
          </w:p>
        </w:tc>
        <w:tc>
          <w:tcPr>
            <w:tcW w:w="7507" w:type="dxa"/>
            <w:tcBorders>
              <w:left w:val="nil"/>
              <w:right w:val="nil"/>
            </w:tcBorders>
          </w:tcPr>
          <w:p w:rsidR="00467D19" w:rsidRPr="005061E0" w:rsidRDefault="00467D19" w:rsidP="00243932">
            <w:pPr>
              <w:spacing w:before="120" w:after="120"/>
              <w:jc w:val="both"/>
              <w:rPr>
                <w:rFonts w:ascii="Trebuchet MS" w:hAnsi="Trebuchet MS"/>
                <w:b/>
                <w:sz w:val="20"/>
                <w:szCs w:val="20"/>
              </w:rPr>
            </w:pPr>
            <w:r w:rsidRPr="005061E0">
              <w:rPr>
                <w:rFonts w:ascii="Trebuchet MS" w:hAnsi="Trebuchet MS"/>
                <w:b/>
                <w:sz w:val="20"/>
                <w:szCs w:val="20"/>
              </w:rPr>
              <w:t>Atelier « Visite de l’exposition et rencontre des partenaires »</w:t>
            </w:r>
          </w:p>
          <w:p w:rsidR="00467D19" w:rsidRPr="005061E0" w:rsidRDefault="00467D19" w:rsidP="00243932">
            <w:pPr>
              <w:spacing w:before="120" w:after="120"/>
              <w:jc w:val="both"/>
              <w:rPr>
                <w:rFonts w:ascii="Trebuchet MS" w:hAnsi="Trebuchet MS"/>
                <w:sz w:val="20"/>
                <w:szCs w:val="20"/>
              </w:rPr>
            </w:pPr>
            <w:r w:rsidRPr="005061E0">
              <w:rPr>
                <w:rFonts w:ascii="Trebuchet MS" w:hAnsi="Trebuchet MS"/>
                <w:sz w:val="20"/>
                <w:szCs w:val="20"/>
              </w:rPr>
              <w:t>Cet atelier proposera aux délégués, une visite de l’exposition et une rencontre des partenaires de la serrurerie métallerie. Au programme, des nouveaux</w:t>
            </w:r>
            <w:r>
              <w:rPr>
                <w:rFonts w:ascii="Trebuchet MS" w:hAnsi="Trebuchet MS"/>
                <w:sz w:val="20"/>
                <w:szCs w:val="20"/>
              </w:rPr>
              <w:t xml:space="preserve"> produits et des démonstrations seront </w:t>
            </w:r>
            <w:r w:rsidRPr="005061E0">
              <w:rPr>
                <w:rFonts w:ascii="Trebuchet MS" w:hAnsi="Trebuchet MS"/>
                <w:sz w:val="20"/>
                <w:szCs w:val="20"/>
              </w:rPr>
              <w:t>présenté</w:t>
            </w:r>
            <w:r>
              <w:rPr>
                <w:rFonts w:ascii="Trebuchet MS" w:hAnsi="Trebuchet MS"/>
                <w:sz w:val="20"/>
                <w:szCs w:val="20"/>
              </w:rPr>
              <w:t>s.</w:t>
            </w:r>
          </w:p>
        </w:tc>
      </w:tr>
    </w:tbl>
    <w:p w:rsidR="00467D19" w:rsidRDefault="00467D19" w:rsidP="00467D19">
      <w:pPr>
        <w:spacing w:after="120"/>
        <w:jc w:val="both"/>
        <w:rPr>
          <w:rFonts w:ascii="Trebuchet MS" w:hAnsi="Trebuchet MS"/>
          <w:sz w:val="20"/>
          <w:szCs w:val="20"/>
        </w:rPr>
      </w:pPr>
    </w:p>
    <w:p w:rsidR="0093544F" w:rsidRDefault="0093544F" w:rsidP="00AD224D">
      <w:pPr>
        <w:spacing w:after="200" w:line="276" w:lineRule="auto"/>
        <w:ind w:right="567"/>
        <w:rPr>
          <w:rFonts w:asciiTheme="minorHAnsi" w:hAnsiTheme="minorHAnsi" w:cstheme="minorHAnsi"/>
          <w:noProof/>
          <w:sz w:val="20"/>
          <w:szCs w:val="20"/>
        </w:rPr>
      </w:pPr>
    </w:p>
    <w:p w:rsidR="0087034B" w:rsidRDefault="0087034B">
      <w:pPr>
        <w:spacing w:after="200" w:line="276" w:lineRule="auto"/>
        <w:rPr>
          <w:rFonts w:asciiTheme="minorHAnsi" w:hAnsiTheme="minorHAnsi" w:cstheme="minorHAnsi"/>
          <w:noProof/>
          <w:sz w:val="20"/>
          <w:szCs w:val="20"/>
        </w:rPr>
      </w:pPr>
      <w:r>
        <w:rPr>
          <w:rFonts w:asciiTheme="minorHAnsi" w:hAnsiTheme="minorHAnsi" w:cstheme="minorHAnsi"/>
          <w:noProof/>
          <w:sz w:val="20"/>
          <w:szCs w:val="20"/>
        </w:rPr>
        <w:br w:type="page"/>
      </w:r>
    </w:p>
    <w:p w:rsidR="00BD422B" w:rsidRDefault="00BD422B" w:rsidP="00AD224D">
      <w:pPr>
        <w:ind w:left="567"/>
        <w:rPr>
          <w:rFonts w:ascii="Trebuchet MS" w:hAnsi="Trebuchet MS" w:cs="Arial"/>
          <w:b/>
          <w:bCs/>
          <w:sz w:val="48"/>
          <w:szCs w:val="48"/>
        </w:rPr>
      </w:pPr>
    </w:p>
    <w:p w:rsidR="00BD422B" w:rsidRDefault="00BD422B" w:rsidP="00AD224D">
      <w:pPr>
        <w:ind w:left="567"/>
        <w:rPr>
          <w:rFonts w:ascii="Trebuchet MS" w:hAnsi="Trebuchet MS" w:cs="Arial"/>
          <w:b/>
          <w:bCs/>
          <w:sz w:val="48"/>
          <w:szCs w:val="48"/>
        </w:rPr>
      </w:pPr>
    </w:p>
    <w:p w:rsidR="000676B1" w:rsidRDefault="00BD422B" w:rsidP="00AD224D">
      <w:pPr>
        <w:ind w:left="567"/>
        <w:rPr>
          <w:rFonts w:ascii="Trebuchet MS" w:hAnsi="Trebuchet MS" w:cs="Arial"/>
          <w:b/>
          <w:bCs/>
          <w:sz w:val="48"/>
          <w:szCs w:val="48"/>
        </w:rPr>
      </w:pPr>
      <w:r>
        <w:rPr>
          <w:rFonts w:ascii="Trebuchet MS" w:hAnsi="Trebuchet MS" w:cs="Arial"/>
          <w:b/>
          <w:bCs/>
          <w:sz w:val="48"/>
          <w:szCs w:val="48"/>
        </w:rPr>
        <w:t>VENDREDI 27</w:t>
      </w:r>
      <w:r w:rsidR="000676B1" w:rsidRPr="00AD224D">
        <w:rPr>
          <w:rFonts w:ascii="Trebuchet MS" w:hAnsi="Trebuchet MS" w:cs="Arial"/>
          <w:b/>
          <w:bCs/>
          <w:sz w:val="48"/>
          <w:szCs w:val="48"/>
        </w:rPr>
        <w:t xml:space="preserve"> AVRIL</w:t>
      </w:r>
    </w:p>
    <w:p w:rsidR="00BD422B" w:rsidRDefault="00BD422B" w:rsidP="00AD224D">
      <w:pPr>
        <w:ind w:left="567"/>
        <w:rPr>
          <w:rFonts w:ascii="Trebuchet MS" w:hAnsi="Trebuchet MS" w:cs="Arial"/>
          <w:b/>
          <w:bCs/>
          <w:sz w:val="48"/>
          <w:szCs w:val="48"/>
        </w:rPr>
      </w:pPr>
    </w:p>
    <w:p w:rsidR="00BD422B" w:rsidRPr="00DD5343" w:rsidRDefault="00BD422B" w:rsidP="00BD422B">
      <w:pPr>
        <w:spacing w:after="120"/>
        <w:jc w:val="both"/>
        <w:rPr>
          <w:rFonts w:ascii="Trebuchet MS" w:hAnsi="Trebuchet MS"/>
          <w:sz w:val="20"/>
          <w:szCs w:val="20"/>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555"/>
        <w:gridCol w:w="7507"/>
      </w:tblGrid>
      <w:tr w:rsidR="00BD422B" w:rsidTr="00243932">
        <w:tc>
          <w:tcPr>
            <w:tcW w:w="1555" w:type="dxa"/>
            <w:tcBorders>
              <w:right w:val="nil"/>
            </w:tcBorders>
          </w:tcPr>
          <w:p w:rsidR="00BD422B" w:rsidRPr="00151CFE" w:rsidRDefault="00BD422B" w:rsidP="00243932">
            <w:pPr>
              <w:spacing w:before="120" w:after="120"/>
              <w:rPr>
                <w:rFonts w:ascii="Trebuchet MS" w:hAnsi="Trebuchet MS"/>
                <w:color w:val="7030A0"/>
                <w:sz w:val="20"/>
                <w:szCs w:val="20"/>
              </w:rPr>
            </w:pPr>
            <w:r>
              <w:rPr>
                <w:rFonts w:ascii="Trebuchet MS" w:hAnsi="Trebuchet MS"/>
                <w:color w:val="7030A0"/>
                <w:sz w:val="20"/>
                <w:szCs w:val="20"/>
              </w:rPr>
              <w:t>09</w:t>
            </w:r>
            <w:r w:rsidRPr="00151CFE">
              <w:rPr>
                <w:rFonts w:ascii="Trebuchet MS" w:hAnsi="Trebuchet MS"/>
                <w:color w:val="7030A0"/>
                <w:sz w:val="20"/>
                <w:szCs w:val="20"/>
              </w:rPr>
              <w:t>h</w:t>
            </w:r>
            <w:r>
              <w:rPr>
                <w:rFonts w:ascii="Trebuchet MS" w:hAnsi="Trebuchet MS"/>
                <w:color w:val="7030A0"/>
                <w:sz w:val="20"/>
                <w:szCs w:val="20"/>
              </w:rPr>
              <w:t>00</w:t>
            </w:r>
            <w:r w:rsidRPr="00151CFE">
              <w:rPr>
                <w:rFonts w:ascii="Trebuchet MS" w:hAnsi="Trebuchet MS"/>
                <w:color w:val="7030A0"/>
                <w:sz w:val="20"/>
                <w:szCs w:val="20"/>
              </w:rPr>
              <w:t>-</w:t>
            </w:r>
            <w:r>
              <w:rPr>
                <w:rFonts w:ascii="Trebuchet MS" w:hAnsi="Trebuchet MS"/>
                <w:color w:val="7030A0"/>
                <w:sz w:val="20"/>
                <w:szCs w:val="20"/>
              </w:rPr>
              <w:t>09</w:t>
            </w:r>
            <w:r w:rsidRPr="00151CFE">
              <w:rPr>
                <w:rFonts w:ascii="Trebuchet MS" w:hAnsi="Trebuchet MS"/>
                <w:color w:val="7030A0"/>
                <w:sz w:val="20"/>
                <w:szCs w:val="20"/>
              </w:rPr>
              <w:t>h</w:t>
            </w:r>
            <w:r>
              <w:rPr>
                <w:rFonts w:ascii="Trebuchet MS" w:hAnsi="Trebuchet MS"/>
                <w:color w:val="7030A0"/>
                <w:sz w:val="20"/>
                <w:szCs w:val="20"/>
              </w:rPr>
              <w:t>30</w:t>
            </w:r>
          </w:p>
        </w:tc>
        <w:tc>
          <w:tcPr>
            <w:tcW w:w="7507" w:type="dxa"/>
            <w:tcBorders>
              <w:left w:val="nil"/>
            </w:tcBorders>
          </w:tcPr>
          <w:p w:rsidR="00BD422B" w:rsidRPr="0020601B" w:rsidRDefault="00BD422B" w:rsidP="00243932">
            <w:pPr>
              <w:spacing w:before="120" w:after="120"/>
              <w:jc w:val="both"/>
              <w:rPr>
                <w:rFonts w:ascii="Trebuchet MS" w:hAnsi="Trebuchet MS"/>
                <w:b/>
                <w:sz w:val="20"/>
                <w:szCs w:val="20"/>
              </w:rPr>
            </w:pPr>
            <w:r w:rsidRPr="0020601B">
              <w:rPr>
                <w:rFonts w:ascii="Trebuchet MS" w:hAnsi="Trebuchet MS"/>
                <w:b/>
                <w:sz w:val="20"/>
                <w:szCs w:val="20"/>
              </w:rPr>
              <w:t>Accueil des délégués</w:t>
            </w:r>
          </w:p>
        </w:tc>
      </w:tr>
      <w:tr w:rsidR="00BD422B" w:rsidRPr="000630F6" w:rsidTr="00243932">
        <w:tc>
          <w:tcPr>
            <w:tcW w:w="1555" w:type="dxa"/>
            <w:tcBorders>
              <w:right w:val="nil"/>
            </w:tcBorders>
          </w:tcPr>
          <w:p w:rsidR="00BD422B" w:rsidRPr="00151CFE" w:rsidRDefault="00BD422B" w:rsidP="00243932">
            <w:pPr>
              <w:spacing w:before="120" w:after="120"/>
              <w:rPr>
                <w:rFonts w:ascii="Trebuchet MS" w:hAnsi="Trebuchet MS"/>
                <w:color w:val="7030A0"/>
                <w:sz w:val="20"/>
                <w:szCs w:val="20"/>
              </w:rPr>
            </w:pPr>
            <w:r>
              <w:rPr>
                <w:rFonts w:ascii="Trebuchet MS" w:hAnsi="Trebuchet MS"/>
                <w:color w:val="7030A0"/>
                <w:sz w:val="20"/>
                <w:szCs w:val="20"/>
              </w:rPr>
              <w:t>09h30-10h30</w:t>
            </w:r>
          </w:p>
        </w:tc>
        <w:tc>
          <w:tcPr>
            <w:tcW w:w="7507" w:type="dxa"/>
            <w:tcBorders>
              <w:left w:val="nil"/>
            </w:tcBorders>
          </w:tcPr>
          <w:p w:rsidR="00BD422B" w:rsidRPr="000630F6" w:rsidRDefault="00BD422B" w:rsidP="00243932">
            <w:pPr>
              <w:spacing w:before="120" w:after="120"/>
              <w:jc w:val="both"/>
              <w:rPr>
                <w:rFonts w:ascii="Trebuchet MS" w:hAnsi="Trebuchet MS"/>
                <w:b/>
                <w:sz w:val="20"/>
                <w:szCs w:val="20"/>
              </w:rPr>
            </w:pPr>
            <w:r w:rsidRPr="000630F6">
              <w:rPr>
                <w:rFonts w:ascii="Trebuchet MS" w:hAnsi="Trebuchet MS"/>
                <w:b/>
                <w:sz w:val="20"/>
                <w:szCs w:val="20"/>
              </w:rPr>
              <w:t>Objets connectés serrures</w:t>
            </w:r>
          </w:p>
          <w:p w:rsidR="00BD422B" w:rsidRPr="000630F6" w:rsidRDefault="00BD422B" w:rsidP="00243932">
            <w:pPr>
              <w:spacing w:before="120" w:after="120"/>
              <w:jc w:val="both"/>
              <w:rPr>
                <w:rFonts w:ascii="Trebuchet MS" w:hAnsi="Trebuchet MS"/>
                <w:sz w:val="20"/>
                <w:szCs w:val="20"/>
              </w:rPr>
            </w:pPr>
            <w:r w:rsidRPr="000630F6">
              <w:rPr>
                <w:rFonts w:ascii="Trebuchet MS" w:hAnsi="Trebuchet MS"/>
                <w:sz w:val="20"/>
                <w:szCs w:val="20"/>
              </w:rPr>
              <w:t xml:space="preserve">Les serrures connectées ou serrures intelligentes offrent l’opportunité d’ouvrir des portes sans utiliser de clé physique. Par le biais d’un protocole de communication (Bluetooth, Wi-Fi…), elles se déverrouillent à l’aide d’un simple smartphone. </w:t>
            </w:r>
            <w:r>
              <w:rPr>
                <w:rFonts w:ascii="Trebuchet MS" w:hAnsi="Trebuchet MS"/>
                <w:sz w:val="20"/>
                <w:szCs w:val="20"/>
              </w:rPr>
              <w:t>Po</w:t>
            </w:r>
            <w:r w:rsidRPr="000630F6">
              <w:rPr>
                <w:rFonts w:ascii="Trebuchet MS" w:hAnsi="Trebuchet MS"/>
                <w:sz w:val="20"/>
                <w:szCs w:val="20"/>
              </w:rPr>
              <w:t>ur la bonne règle, le Centre National de Prévention et de Protection (CNPP) présentera le référentiel T61@ sur les niveaux de sécurité.</w:t>
            </w:r>
          </w:p>
        </w:tc>
      </w:tr>
      <w:tr w:rsidR="00BD422B" w:rsidTr="00243932">
        <w:tc>
          <w:tcPr>
            <w:tcW w:w="1555" w:type="dxa"/>
            <w:tcBorders>
              <w:right w:val="nil"/>
            </w:tcBorders>
          </w:tcPr>
          <w:p w:rsidR="00BD422B" w:rsidRPr="00151CFE" w:rsidRDefault="00BD422B" w:rsidP="00243932">
            <w:pPr>
              <w:spacing w:before="120" w:after="120"/>
              <w:rPr>
                <w:rFonts w:ascii="Trebuchet MS" w:hAnsi="Trebuchet MS"/>
                <w:color w:val="7030A0"/>
                <w:sz w:val="20"/>
                <w:szCs w:val="20"/>
              </w:rPr>
            </w:pPr>
            <w:r>
              <w:rPr>
                <w:rFonts w:ascii="Trebuchet MS" w:hAnsi="Trebuchet MS"/>
                <w:color w:val="7030A0"/>
                <w:sz w:val="20"/>
                <w:szCs w:val="20"/>
              </w:rPr>
              <w:t>10h30-11h15</w:t>
            </w:r>
          </w:p>
        </w:tc>
        <w:tc>
          <w:tcPr>
            <w:tcW w:w="7507" w:type="dxa"/>
            <w:tcBorders>
              <w:left w:val="nil"/>
            </w:tcBorders>
          </w:tcPr>
          <w:p w:rsidR="00BD422B" w:rsidRDefault="00BD422B" w:rsidP="00243932">
            <w:pPr>
              <w:spacing w:before="120" w:after="120"/>
              <w:jc w:val="both"/>
              <w:rPr>
                <w:rFonts w:ascii="Trebuchet MS" w:hAnsi="Trebuchet MS"/>
                <w:sz w:val="20"/>
                <w:szCs w:val="20"/>
              </w:rPr>
            </w:pPr>
            <w:r w:rsidRPr="00825F77">
              <w:rPr>
                <w:rFonts w:ascii="Trebuchet MS" w:hAnsi="Trebuchet MS"/>
                <w:sz w:val="20"/>
                <w:szCs w:val="20"/>
              </w:rPr>
              <w:t>Temps libre / Visite de l’exposition</w:t>
            </w:r>
          </w:p>
        </w:tc>
      </w:tr>
      <w:tr w:rsidR="00BD422B" w:rsidTr="00243932">
        <w:tc>
          <w:tcPr>
            <w:tcW w:w="1555" w:type="dxa"/>
            <w:tcBorders>
              <w:right w:val="nil"/>
            </w:tcBorders>
          </w:tcPr>
          <w:p w:rsidR="00BD422B" w:rsidRPr="00151CFE" w:rsidRDefault="00BD422B" w:rsidP="00243932">
            <w:pPr>
              <w:spacing w:before="120" w:after="120"/>
              <w:rPr>
                <w:rFonts w:ascii="Trebuchet MS" w:hAnsi="Trebuchet MS"/>
                <w:color w:val="7030A0"/>
                <w:sz w:val="20"/>
                <w:szCs w:val="20"/>
              </w:rPr>
            </w:pPr>
            <w:r>
              <w:rPr>
                <w:rFonts w:ascii="Trebuchet MS" w:hAnsi="Trebuchet MS"/>
                <w:color w:val="7030A0"/>
                <w:sz w:val="20"/>
                <w:szCs w:val="20"/>
              </w:rPr>
              <w:t>11h15-12h30</w:t>
            </w:r>
          </w:p>
        </w:tc>
        <w:tc>
          <w:tcPr>
            <w:tcW w:w="7507" w:type="dxa"/>
            <w:tcBorders>
              <w:left w:val="nil"/>
            </w:tcBorders>
          </w:tcPr>
          <w:p w:rsidR="00BD422B" w:rsidRPr="000630F6" w:rsidRDefault="00BD422B" w:rsidP="00243932">
            <w:pPr>
              <w:spacing w:before="120" w:after="120"/>
              <w:jc w:val="both"/>
              <w:rPr>
                <w:rFonts w:ascii="Trebuchet MS" w:hAnsi="Trebuchet MS"/>
                <w:b/>
                <w:sz w:val="20"/>
                <w:szCs w:val="20"/>
              </w:rPr>
            </w:pPr>
            <w:r w:rsidRPr="000630F6">
              <w:rPr>
                <w:rFonts w:ascii="Trebuchet MS" w:hAnsi="Trebuchet MS"/>
                <w:b/>
                <w:sz w:val="20"/>
                <w:szCs w:val="20"/>
              </w:rPr>
              <w:t>Actualités du digital - BIM rénovation SM</w:t>
            </w:r>
          </w:p>
          <w:p w:rsidR="00BD422B" w:rsidRPr="000630F6" w:rsidRDefault="00BD422B" w:rsidP="00243932">
            <w:pPr>
              <w:spacing w:before="120" w:after="120"/>
              <w:jc w:val="both"/>
              <w:rPr>
                <w:rFonts w:ascii="Trebuchet MS" w:hAnsi="Trebuchet MS"/>
                <w:sz w:val="20"/>
                <w:szCs w:val="20"/>
              </w:rPr>
            </w:pPr>
            <w:r w:rsidRPr="000630F6">
              <w:rPr>
                <w:rFonts w:ascii="Trebuchet MS" w:hAnsi="Trebuchet MS"/>
                <w:sz w:val="20"/>
                <w:szCs w:val="20"/>
              </w:rPr>
              <w:t xml:space="preserve">Ce thème explicitera le relevé de points par scan 3D puis le traitement des données, de la transformation entre ce relevé de points et un plan 3D. </w:t>
            </w:r>
            <w:r>
              <w:rPr>
                <w:rFonts w:ascii="Trebuchet MS" w:hAnsi="Trebuchet MS"/>
                <w:sz w:val="20"/>
                <w:szCs w:val="20"/>
              </w:rPr>
              <w:t>De plus</w:t>
            </w:r>
            <w:r w:rsidRPr="000630F6">
              <w:rPr>
                <w:rFonts w:ascii="Trebuchet MS" w:hAnsi="Trebuchet MS"/>
                <w:sz w:val="20"/>
                <w:szCs w:val="20"/>
              </w:rPr>
              <w:t>, le projet OBA pour Objets BIM Artisanaux sera présenté aux délégués</w:t>
            </w:r>
            <w:r>
              <w:rPr>
                <w:rFonts w:ascii="Trebuchet MS" w:hAnsi="Trebuchet MS"/>
                <w:sz w:val="20"/>
                <w:szCs w:val="20"/>
              </w:rPr>
              <w:t>,</w:t>
            </w:r>
            <w:r w:rsidRPr="000630F6">
              <w:rPr>
                <w:rFonts w:ascii="Trebuchet MS" w:hAnsi="Trebuchet MS"/>
                <w:sz w:val="20"/>
                <w:szCs w:val="20"/>
              </w:rPr>
              <w:t xml:space="preserve"> </w:t>
            </w:r>
            <w:r>
              <w:rPr>
                <w:rFonts w:ascii="Trebuchet MS" w:hAnsi="Trebuchet MS"/>
                <w:sz w:val="20"/>
                <w:szCs w:val="20"/>
              </w:rPr>
              <w:t>permettant l’entrée</w:t>
            </w:r>
            <w:r w:rsidRPr="000630F6">
              <w:rPr>
                <w:rFonts w:ascii="Trebuchet MS" w:hAnsi="Trebuchet MS"/>
                <w:sz w:val="20"/>
                <w:szCs w:val="20"/>
              </w:rPr>
              <w:t xml:space="preserve"> </w:t>
            </w:r>
            <w:r>
              <w:rPr>
                <w:rFonts w:ascii="Trebuchet MS" w:hAnsi="Trebuchet MS"/>
                <w:sz w:val="20"/>
                <w:szCs w:val="20"/>
              </w:rPr>
              <w:t>d</w:t>
            </w:r>
            <w:r w:rsidRPr="000630F6">
              <w:rPr>
                <w:rFonts w:ascii="Trebuchet MS" w:hAnsi="Trebuchet MS"/>
                <w:sz w:val="20"/>
                <w:szCs w:val="20"/>
              </w:rPr>
              <w:t>es artisans dans le BIM.</w:t>
            </w:r>
          </w:p>
        </w:tc>
      </w:tr>
      <w:tr w:rsidR="00BD422B" w:rsidTr="00243932">
        <w:tc>
          <w:tcPr>
            <w:tcW w:w="1555" w:type="dxa"/>
            <w:tcBorders>
              <w:right w:val="nil"/>
            </w:tcBorders>
          </w:tcPr>
          <w:p w:rsidR="00BD422B" w:rsidRPr="00151CFE" w:rsidRDefault="00BD422B" w:rsidP="00243932">
            <w:pPr>
              <w:spacing w:before="120" w:after="120"/>
              <w:rPr>
                <w:rFonts w:ascii="Trebuchet MS" w:hAnsi="Trebuchet MS"/>
                <w:color w:val="7030A0"/>
                <w:sz w:val="20"/>
                <w:szCs w:val="20"/>
              </w:rPr>
            </w:pPr>
            <w:r>
              <w:rPr>
                <w:rFonts w:ascii="Trebuchet MS" w:hAnsi="Trebuchet MS"/>
                <w:color w:val="7030A0"/>
                <w:sz w:val="20"/>
                <w:szCs w:val="20"/>
              </w:rPr>
              <w:t>12h30-14h30</w:t>
            </w:r>
          </w:p>
        </w:tc>
        <w:tc>
          <w:tcPr>
            <w:tcW w:w="7507" w:type="dxa"/>
            <w:tcBorders>
              <w:left w:val="nil"/>
            </w:tcBorders>
          </w:tcPr>
          <w:p w:rsidR="00BD422B" w:rsidRPr="00825F77" w:rsidRDefault="00BD422B" w:rsidP="00243932">
            <w:pPr>
              <w:spacing w:before="120" w:after="120"/>
              <w:jc w:val="both"/>
              <w:rPr>
                <w:rFonts w:ascii="Trebuchet MS" w:hAnsi="Trebuchet MS"/>
                <w:b/>
                <w:sz w:val="20"/>
                <w:szCs w:val="20"/>
              </w:rPr>
            </w:pPr>
            <w:r w:rsidRPr="00825F77">
              <w:rPr>
                <w:rFonts w:ascii="Trebuchet MS" w:hAnsi="Trebuchet MS"/>
                <w:b/>
                <w:sz w:val="20"/>
                <w:szCs w:val="20"/>
              </w:rPr>
              <w:t>Déjeuner et café</w:t>
            </w:r>
          </w:p>
        </w:tc>
      </w:tr>
      <w:tr w:rsidR="00BD422B" w:rsidTr="00243932">
        <w:tc>
          <w:tcPr>
            <w:tcW w:w="1555" w:type="dxa"/>
            <w:tcBorders>
              <w:right w:val="nil"/>
            </w:tcBorders>
          </w:tcPr>
          <w:p w:rsidR="00BD422B" w:rsidRDefault="00BD422B" w:rsidP="00243932">
            <w:pPr>
              <w:spacing w:before="120" w:after="120"/>
              <w:rPr>
                <w:rFonts w:ascii="Trebuchet MS" w:hAnsi="Trebuchet MS"/>
                <w:color w:val="7030A0"/>
                <w:sz w:val="20"/>
                <w:szCs w:val="20"/>
              </w:rPr>
            </w:pPr>
            <w:r>
              <w:rPr>
                <w:rFonts w:ascii="Trebuchet MS" w:hAnsi="Trebuchet MS"/>
                <w:color w:val="7030A0"/>
                <w:sz w:val="20"/>
                <w:szCs w:val="20"/>
              </w:rPr>
              <w:t>14h30-16h00</w:t>
            </w:r>
          </w:p>
          <w:p w:rsidR="00760C19" w:rsidRDefault="00760C19" w:rsidP="00243932">
            <w:pPr>
              <w:spacing w:before="120" w:after="120"/>
              <w:rPr>
                <w:rFonts w:ascii="Trebuchet MS" w:hAnsi="Trebuchet MS"/>
                <w:color w:val="7030A0"/>
                <w:sz w:val="20"/>
                <w:szCs w:val="20"/>
              </w:rPr>
            </w:pPr>
          </w:p>
          <w:p w:rsidR="00760C19" w:rsidRPr="00760C19" w:rsidRDefault="00760C19" w:rsidP="00760C19">
            <w:pPr>
              <w:spacing w:before="120" w:after="120"/>
              <w:jc w:val="center"/>
              <w:rPr>
                <w:rFonts w:ascii="Trebuchet MS" w:hAnsi="Trebuchet MS"/>
                <w:b/>
                <w:color w:val="FF0000"/>
                <w:sz w:val="20"/>
                <w:szCs w:val="20"/>
              </w:rPr>
            </w:pPr>
            <w:r w:rsidRPr="00760C19">
              <w:rPr>
                <w:rFonts w:ascii="Trebuchet MS" w:hAnsi="Trebuchet MS"/>
                <w:b/>
                <w:color w:val="FF0000"/>
                <w:sz w:val="20"/>
                <w:szCs w:val="20"/>
              </w:rPr>
              <w:t>Séance à</w:t>
            </w:r>
          </w:p>
          <w:p w:rsidR="00760C19" w:rsidRDefault="00760C19" w:rsidP="00760C19">
            <w:pPr>
              <w:spacing w:before="120" w:after="120"/>
              <w:jc w:val="center"/>
              <w:rPr>
                <w:rFonts w:ascii="Trebuchet MS" w:hAnsi="Trebuchet MS"/>
                <w:b/>
                <w:color w:val="FF0000"/>
                <w:sz w:val="20"/>
                <w:szCs w:val="20"/>
              </w:rPr>
            </w:pPr>
            <w:r w:rsidRPr="00760C19">
              <w:rPr>
                <w:rFonts w:ascii="Trebuchet MS" w:hAnsi="Trebuchet MS"/>
                <w:b/>
                <w:color w:val="FF0000"/>
                <w:sz w:val="20"/>
                <w:szCs w:val="20"/>
              </w:rPr>
              <w:t>Huis clos</w:t>
            </w: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Default="00760C19" w:rsidP="00760C19">
            <w:pPr>
              <w:spacing w:before="120" w:after="120"/>
              <w:jc w:val="center"/>
              <w:rPr>
                <w:rFonts w:ascii="Trebuchet MS" w:hAnsi="Trebuchet MS"/>
                <w:b/>
                <w:color w:val="FF0000"/>
                <w:sz w:val="20"/>
                <w:szCs w:val="20"/>
              </w:rPr>
            </w:pPr>
          </w:p>
          <w:p w:rsidR="00760C19" w:rsidRPr="00760C19" w:rsidRDefault="00760C19" w:rsidP="00760C19">
            <w:pPr>
              <w:spacing w:before="120" w:after="120"/>
              <w:jc w:val="center"/>
              <w:rPr>
                <w:rFonts w:ascii="Trebuchet MS" w:hAnsi="Trebuchet MS"/>
                <w:b/>
                <w:color w:val="FF0000"/>
                <w:sz w:val="20"/>
                <w:szCs w:val="20"/>
              </w:rPr>
            </w:pPr>
            <w:r w:rsidRPr="00760C19">
              <w:rPr>
                <w:rFonts w:ascii="Trebuchet MS" w:hAnsi="Trebuchet MS"/>
                <w:b/>
                <w:color w:val="FF0000"/>
                <w:sz w:val="20"/>
                <w:szCs w:val="20"/>
              </w:rPr>
              <w:t>Séance à</w:t>
            </w:r>
          </w:p>
          <w:p w:rsidR="00760C19" w:rsidRPr="00151CFE" w:rsidRDefault="00760C19" w:rsidP="00760C19">
            <w:pPr>
              <w:spacing w:before="120" w:after="120"/>
              <w:jc w:val="center"/>
              <w:rPr>
                <w:rFonts w:ascii="Trebuchet MS" w:hAnsi="Trebuchet MS"/>
                <w:color w:val="7030A0"/>
                <w:sz w:val="20"/>
                <w:szCs w:val="20"/>
              </w:rPr>
            </w:pPr>
            <w:r w:rsidRPr="00760C19">
              <w:rPr>
                <w:rFonts w:ascii="Trebuchet MS" w:hAnsi="Trebuchet MS"/>
                <w:b/>
                <w:color w:val="FF0000"/>
                <w:sz w:val="20"/>
                <w:szCs w:val="20"/>
              </w:rPr>
              <w:t>Huis clos</w:t>
            </w:r>
          </w:p>
        </w:tc>
        <w:tc>
          <w:tcPr>
            <w:tcW w:w="7507" w:type="dxa"/>
            <w:tcBorders>
              <w:left w:val="nil"/>
            </w:tcBorders>
          </w:tcPr>
          <w:p w:rsidR="00BD422B" w:rsidRPr="00760C19" w:rsidRDefault="00BD422B" w:rsidP="00243932">
            <w:pPr>
              <w:spacing w:before="120" w:after="120"/>
              <w:jc w:val="both"/>
              <w:rPr>
                <w:rFonts w:ascii="Trebuchet MS" w:hAnsi="Trebuchet MS"/>
                <w:b/>
                <w:color w:val="7030A0"/>
                <w:sz w:val="28"/>
                <w:szCs w:val="28"/>
              </w:rPr>
            </w:pPr>
            <w:r w:rsidRPr="00760C19">
              <w:rPr>
                <w:rFonts w:ascii="Trebuchet MS" w:hAnsi="Trebuchet MS" w:cs="Arial"/>
                <w:b/>
                <w:bCs/>
                <w:color w:val="7030A0"/>
                <w:sz w:val="28"/>
                <w:szCs w:val="28"/>
              </w:rPr>
              <w:lastRenderedPageBreak/>
              <w:t>Offre de services et économie numérique</w:t>
            </w:r>
          </w:p>
          <w:p w:rsidR="000740FE" w:rsidRDefault="000740FE" w:rsidP="00243932">
            <w:pPr>
              <w:spacing w:after="120"/>
              <w:jc w:val="both"/>
              <w:rPr>
                <w:rFonts w:ascii="Trebuchet MS" w:hAnsi="Trebuchet MS"/>
                <w:sz w:val="20"/>
                <w:szCs w:val="20"/>
              </w:rPr>
            </w:pPr>
          </w:p>
          <w:p w:rsidR="00BD422B" w:rsidRPr="00BC408C" w:rsidRDefault="00BD422B" w:rsidP="00243932">
            <w:pPr>
              <w:spacing w:after="120"/>
              <w:jc w:val="both"/>
              <w:rPr>
                <w:rFonts w:ascii="Trebuchet MS" w:hAnsi="Trebuchet MS"/>
                <w:sz w:val="20"/>
                <w:szCs w:val="20"/>
              </w:rPr>
            </w:pPr>
            <w:r w:rsidRPr="00BC408C">
              <w:rPr>
                <w:rFonts w:ascii="Trebuchet MS" w:hAnsi="Trebuchet MS"/>
                <w:sz w:val="20"/>
                <w:szCs w:val="20"/>
              </w:rPr>
              <w:t>La filière construction vit depuis une dizaine d’années une importante mutation tant économique, numérique qu’écologique. A une concurrence qui s’est considérablement accrue, s’ajoute l’émergence d’une demande spécifique de services</w:t>
            </w:r>
            <w:r>
              <w:rPr>
                <w:rFonts w:ascii="Trebuchet MS" w:hAnsi="Trebuchet MS"/>
                <w:sz w:val="20"/>
                <w:szCs w:val="20"/>
              </w:rPr>
              <w:t xml:space="preserve"> </w:t>
            </w:r>
            <w:r w:rsidRPr="00BC408C">
              <w:rPr>
                <w:rFonts w:ascii="Trebuchet MS" w:hAnsi="Trebuchet MS"/>
                <w:sz w:val="20"/>
                <w:szCs w:val="20"/>
              </w:rPr>
              <w:t>-</w:t>
            </w:r>
            <w:r>
              <w:rPr>
                <w:rFonts w:ascii="Trebuchet MS" w:hAnsi="Trebuchet MS"/>
                <w:sz w:val="20"/>
                <w:szCs w:val="20"/>
              </w:rPr>
              <w:t xml:space="preserve"> </w:t>
            </w:r>
            <w:r w:rsidRPr="00BC408C">
              <w:rPr>
                <w:rFonts w:ascii="Trebuchet MS" w:hAnsi="Trebuchet MS"/>
                <w:sz w:val="20"/>
                <w:szCs w:val="20"/>
              </w:rPr>
              <w:t>connexes aux prestations techniques</w:t>
            </w:r>
            <w:r>
              <w:rPr>
                <w:rFonts w:ascii="Trebuchet MS" w:hAnsi="Trebuchet MS"/>
                <w:sz w:val="20"/>
                <w:szCs w:val="20"/>
              </w:rPr>
              <w:t xml:space="preserve"> </w:t>
            </w:r>
            <w:r w:rsidRPr="00BC408C">
              <w:rPr>
                <w:rFonts w:ascii="Trebuchet MS" w:hAnsi="Trebuchet MS"/>
                <w:sz w:val="20"/>
                <w:szCs w:val="20"/>
              </w:rPr>
              <w:t>- et l’arrivée du numérique dans l’économie. Par ailleurs, les clients sont de plus en plus exigeants vis-à-vis des prestations qu’ils commandent et ils attendent des constructions ou des travaux réalisés qu’ils leur procurent un confort de vie, ils achètent un « bien-être ».</w:t>
            </w:r>
          </w:p>
          <w:p w:rsidR="00BD422B" w:rsidRPr="00BC408C" w:rsidRDefault="00BD422B" w:rsidP="00243932">
            <w:pPr>
              <w:spacing w:after="120"/>
              <w:jc w:val="both"/>
              <w:rPr>
                <w:rFonts w:ascii="Trebuchet MS" w:hAnsi="Trebuchet MS"/>
                <w:sz w:val="20"/>
                <w:szCs w:val="20"/>
              </w:rPr>
            </w:pPr>
            <w:r w:rsidRPr="00BC408C">
              <w:rPr>
                <w:rFonts w:ascii="Trebuchet MS" w:hAnsi="Trebuchet MS"/>
                <w:sz w:val="20"/>
                <w:szCs w:val="20"/>
              </w:rPr>
              <w:t>De la même manière, leur façon grandissante d’acheter par internet concerne de pl</w:t>
            </w:r>
            <w:r>
              <w:rPr>
                <w:rFonts w:ascii="Trebuchet MS" w:hAnsi="Trebuchet MS"/>
                <w:sz w:val="20"/>
                <w:szCs w:val="20"/>
              </w:rPr>
              <w:t>us en plus le secteur bâtiment.</w:t>
            </w:r>
          </w:p>
          <w:p w:rsidR="00BD422B" w:rsidRPr="00BC408C" w:rsidRDefault="00BD422B" w:rsidP="00243932">
            <w:pPr>
              <w:spacing w:after="120"/>
              <w:jc w:val="both"/>
              <w:rPr>
                <w:rFonts w:ascii="Trebuchet MS" w:hAnsi="Trebuchet MS"/>
                <w:sz w:val="20"/>
                <w:szCs w:val="20"/>
              </w:rPr>
            </w:pPr>
            <w:r w:rsidRPr="00BC408C">
              <w:rPr>
                <w:rFonts w:ascii="Trebuchet MS" w:hAnsi="Trebuchet MS"/>
                <w:sz w:val="20"/>
                <w:szCs w:val="20"/>
              </w:rPr>
              <w:t>Cette évolution de la demande se traduit notamment par :</w:t>
            </w:r>
          </w:p>
          <w:p w:rsidR="00BD422B" w:rsidRPr="00BC408C" w:rsidRDefault="00BD422B" w:rsidP="00BD422B">
            <w:pPr>
              <w:numPr>
                <w:ilvl w:val="0"/>
                <w:numId w:val="28"/>
              </w:numPr>
              <w:spacing w:after="120"/>
              <w:ind w:left="464"/>
              <w:jc w:val="both"/>
              <w:rPr>
                <w:rFonts w:ascii="Trebuchet MS" w:hAnsi="Trebuchet MS"/>
                <w:sz w:val="20"/>
                <w:szCs w:val="20"/>
              </w:rPr>
            </w:pPr>
            <w:r w:rsidRPr="00BC408C">
              <w:rPr>
                <w:rFonts w:ascii="Trebuchet MS" w:hAnsi="Trebuchet MS"/>
                <w:sz w:val="20"/>
                <w:szCs w:val="20"/>
              </w:rPr>
              <w:t>un respect des engagements pris,</w:t>
            </w:r>
          </w:p>
          <w:p w:rsidR="00BD422B" w:rsidRPr="00BC408C" w:rsidRDefault="00BD422B" w:rsidP="00BD422B">
            <w:pPr>
              <w:numPr>
                <w:ilvl w:val="0"/>
                <w:numId w:val="28"/>
              </w:numPr>
              <w:spacing w:after="120"/>
              <w:ind w:left="464"/>
              <w:jc w:val="both"/>
              <w:rPr>
                <w:rFonts w:ascii="Trebuchet MS" w:hAnsi="Trebuchet MS"/>
                <w:sz w:val="20"/>
                <w:szCs w:val="20"/>
              </w:rPr>
            </w:pPr>
            <w:r>
              <w:rPr>
                <w:rFonts w:ascii="Trebuchet MS" w:hAnsi="Trebuchet MS"/>
                <w:sz w:val="20"/>
                <w:szCs w:val="20"/>
              </w:rPr>
              <w:t>la proposition</w:t>
            </w:r>
            <w:r w:rsidRPr="00BC408C">
              <w:rPr>
                <w:rFonts w:ascii="Trebuchet MS" w:hAnsi="Trebuchet MS"/>
                <w:sz w:val="20"/>
                <w:szCs w:val="20"/>
              </w:rPr>
              <w:t xml:space="preserve"> d’offres du SAV, d’entretien-maintenance-dépannage et de réparation</w:t>
            </w:r>
            <w:r>
              <w:rPr>
                <w:rFonts w:ascii="Trebuchet MS" w:hAnsi="Trebuchet MS"/>
                <w:sz w:val="20"/>
                <w:szCs w:val="20"/>
              </w:rPr>
              <w:t>,</w:t>
            </w:r>
          </w:p>
          <w:p w:rsidR="00BD422B" w:rsidRDefault="00BD422B" w:rsidP="00BD422B">
            <w:pPr>
              <w:numPr>
                <w:ilvl w:val="0"/>
                <w:numId w:val="28"/>
              </w:numPr>
              <w:spacing w:after="120"/>
              <w:ind w:left="464"/>
              <w:jc w:val="both"/>
              <w:rPr>
                <w:rFonts w:ascii="Trebuchet MS" w:hAnsi="Trebuchet MS"/>
                <w:sz w:val="20"/>
                <w:szCs w:val="20"/>
              </w:rPr>
            </w:pPr>
            <w:r w:rsidRPr="00BC408C">
              <w:rPr>
                <w:rFonts w:ascii="Trebuchet MS" w:hAnsi="Trebuchet MS"/>
                <w:sz w:val="20"/>
                <w:szCs w:val="20"/>
              </w:rPr>
              <w:t>la délivrance d’informations et de</w:t>
            </w:r>
            <w:r>
              <w:rPr>
                <w:rFonts w:ascii="Trebuchet MS" w:hAnsi="Trebuchet MS"/>
                <w:sz w:val="20"/>
                <w:szCs w:val="20"/>
              </w:rPr>
              <w:t xml:space="preserve"> conseils techniques, financiers et commerciaux.</w:t>
            </w:r>
          </w:p>
          <w:p w:rsidR="00BD422B" w:rsidRPr="00BC408C" w:rsidRDefault="00BD422B" w:rsidP="00243932">
            <w:pPr>
              <w:spacing w:after="120"/>
              <w:jc w:val="both"/>
              <w:rPr>
                <w:rFonts w:ascii="Trebuchet MS" w:hAnsi="Trebuchet MS"/>
                <w:sz w:val="20"/>
                <w:szCs w:val="20"/>
              </w:rPr>
            </w:pPr>
            <w:r w:rsidRPr="00BC408C">
              <w:rPr>
                <w:rFonts w:ascii="Trebuchet MS" w:hAnsi="Trebuchet MS"/>
                <w:sz w:val="20"/>
                <w:szCs w:val="20"/>
              </w:rPr>
              <w:t>et en matière numérique la possibilité :</w:t>
            </w:r>
          </w:p>
          <w:p w:rsidR="00BD422B" w:rsidRPr="00BC408C" w:rsidRDefault="00BD422B" w:rsidP="00BD422B">
            <w:pPr>
              <w:numPr>
                <w:ilvl w:val="0"/>
                <w:numId w:val="28"/>
              </w:numPr>
              <w:spacing w:after="120"/>
              <w:ind w:left="464"/>
              <w:jc w:val="both"/>
              <w:rPr>
                <w:rFonts w:ascii="Trebuchet MS" w:hAnsi="Trebuchet MS"/>
                <w:sz w:val="20"/>
                <w:szCs w:val="20"/>
              </w:rPr>
            </w:pPr>
            <w:r w:rsidRPr="00BC408C">
              <w:rPr>
                <w:rFonts w:ascii="Trebuchet MS" w:hAnsi="Trebuchet MS"/>
                <w:sz w:val="20"/>
                <w:szCs w:val="20"/>
              </w:rPr>
              <w:t>d’identifier rapidement des professionnels compétents sur une plateforme de qualité</w:t>
            </w:r>
            <w:r>
              <w:rPr>
                <w:rFonts w:ascii="Trebuchet MS" w:hAnsi="Trebuchet MS"/>
                <w:sz w:val="20"/>
                <w:szCs w:val="20"/>
              </w:rPr>
              <w:t>,</w:t>
            </w:r>
          </w:p>
          <w:p w:rsidR="00BD422B" w:rsidRDefault="00BD422B" w:rsidP="00BD422B">
            <w:pPr>
              <w:numPr>
                <w:ilvl w:val="0"/>
                <w:numId w:val="28"/>
              </w:numPr>
              <w:spacing w:after="120"/>
              <w:ind w:left="464"/>
              <w:jc w:val="both"/>
              <w:rPr>
                <w:rFonts w:ascii="Trebuchet MS" w:hAnsi="Trebuchet MS"/>
                <w:sz w:val="20"/>
                <w:szCs w:val="20"/>
              </w:rPr>
            </w:pPr>
            <w:r w:rsidRPr="00BC408C">
              <w:rPr>
                <w:rFonts w:ascii="Trebuchet MS" w:hAnsi="Trebuchet MS"/>
                <w:sz w:val="20"/>
                <w:szCs w:val="20"/>
              </w:rPr>
              <w:t>de pouvoir simuler puis commander électroniquement des prestation</w:t>
            </w:r>
            <w:r>
              <w:rPr>
                <w:rFonts w:ascii="Trebuchet MS" w:hAnsi="Trebuchet MS"/>
                <w:sz w:val="20"/>
                <w:szCs w:val="20"/>
              </w:rPr>
              <w:t>s de bâtiment en toute sécurité,</w:t>
            </w:r>
          </w:p>
          <w:p w:rsidR="00BE31C1" w:rsidRPr="00BC408C" w:rsidRDefault="00BE31C1" w:rsidP="000740FE">
            <w:pPr>
              <w:spacing w:after="120"/>
              <w:ind w:left="464"/>
              <w:jc w:val="both"/>
              <w:rPr>
                <w:rFonts w:ascii="Trebuchet MS" w:hAnsi="Trebuchet MS"/>
                <w:sz w:val="20"/>
                <w:szCs w:val="20"/>
              </w:rPr>
            </w:pPr>
          </w:p>
          <w:p w:rsidR="00BE31C1" w:rsidRDefault="00BE31C1" w:rsidP="00BE31C1">
            <w:pPr>
              <w:spacing w:after="120"/>
              <w:ind w:left="464"/>
              <w:jc w:val="both"/>
              <w:rPr>
                <w:rFonts w:ascii="Trebuchet MS" w:hAnsi="Trebuchet MS"/>
                <w:sz w:val="20"/>
                <w:szCs w:val="20"/>
              </w:rPr>
            </w:pPr>
          </w:p>
          <w:p w:rsidR="00BD422B" w:rsidRPr="00BE31C1" w:rsidRDefault="00BD422B" w:rsidP="00D41A4D">
            <w:pPr>
              <w:numPr>
                <w:ilvl w:val="0"/>
                <w:numId w:val="28"/>
              </w:numPr>
              <w:spacing w:after="120"/>
              <w:ind w:left="464"/>
              <w:jc w:val="both"/>
              <w:rPr>
                <w:rFonts w:ascii="Trebuchet MS" w:hAnsi="Trebuchet MS"/>
                <w:sz w:val="20"/>
                <w:szCs w:val="20"/>
              </w:rPr>
            </w:pPr>
            <w:r w:rsidRPr="00BE31C1">
              <w:rPr>
                <w:rFonts w:ascii="Trebuchet MS" w:hAnsi="Trebuchet MS"/>
                <w:sz w:val="20"/>
                <w:szCs w:val="20"/>
              </w:rPr>
              <w:t>d’une manière générale de pouvoir réaliser toutes leurs transactions avec une plateforme spécialisée (informations, aide à la décision de travaux, réception de travaux paiement électronique…).</w:t>
            </w:r>
          </w:p>
          <w:p w:rsidR="00BD422B" w:rsidRPr="00BC408C" w:rsidRDefault="00BD422B" w:rsidP="00243932">
            <w:pPr>
              <w:spacing w:after="120"/>
              <w:ind w:left="464"/>
              <w:jc w:val="both"/>
              <w:rPr>
                <w:rFonts w:ascii="Trebuchet MS" w:hAnsi="Trebuchet MS"/>
                <w:sz w:val="20"/>
                <w:szCs w:val="20"/>
              </w:rPr>
            </w:pPr>
          </w:p>
          <w:p w:rsidR="00BE31C1" w:rsidRPr="00BE31C1" w:rsidRDefault="00BD422B" w:rsidP="00243932">
            <w:pPr>
              <w:spacing w:after="120"/>
              <w:jc w:val="both"/>
              <w:rPr>
                <w:rFonts w:ascii="Trebuchet MS" w:hAnsi="Trebuchet MS"/>
                <w:b/>
                <w:color w:val="FF0000"/>
                <w:sz w:val="20"/>
                <w:szCs w:val="20"/>
              </w:rPr>
            </w:pPr>
            <w:r w:rsidRPr="00BC408C">
              <w:rPr>
                <w:rFonts w:ascii="Trebuchet MS" w:hAnsi="Trebuchet MS"/>
                <w:sz w:val="20"/>
                <w:szCs w:val="20"/>
              </w:rPr>
              <w:t xml:space="preserve">Face à ces évolutions en cours, des travaux ont été </w:t>
            </w:r>
            <w:r>
              <w:rPr>
                <w:rFonts w:ascii="Trebuchet MS" w:hAnsi="Trebuchet MS"/>
                <w:sz w:val="20"/>
                <w:szCs w:val="20"/>
              </w:rPr>
              <w:t xml:space="preserve">lancés par les différentes UNA </w:t>
            </w:r>
            <w:r w:rsidRPr="00BC408C">
              <w:rPr>
                <w:rFonts w:ascii="Trebuchet MS" w:hAnsi="Trebuchet MS"/>
                <w:sz w:val="20"/>
                <w:szCs w:val="20"/>
              </w:rPr>
              <w:t>afin de développer des offres d</w:t>
            </w:r>
            <w:r w:rsidRPr="00015A51">
              <w:rPr>
                <w:rFonts w:ascii="Trebuchet MS" w:hAnsi="Trebuchet MS"/>
                <w:sz w:val="20"/>
                <w:szCs w:val="20"/>
              </w:rPr>
              <w:t xml:space="preserve">e services adaptées, et </w:t>
            </w:r>
            <w:r w:rsidRPr="00015A51">
              <w:rPr>
                <w:rFonts w:ascii="Trebuchet MS" w:hAnsi="Trebuchet MS"/>
                <w:b/>
                <w:sz w:val="20"/>
                <w:szCs w:val="20"/>
              </w:rPr>
              <w:t xml:space="preserve">le projet de plateforme 3.0 a été engagé. </w:t>
            </w:r>
          </w:p>
          <w:p w:rsidR="00BD422B" w:rsidRDefault="00BD422B" w:rsidP="00243932">
            <w:pPr>
              <w:spacing w:before="120" w:after="120"/>
              <w:jc w:val="both"/>
              <w:rPr>
                <w:rFonts w:ascii="Trebuchet MS" w:hAnsi="Trebuchet MS"/>
                <w:sz w:val="20"/>
                <w:szCs w:val="20"/>
              </w:rPr>
            </w:pPr>
            <w:r w:rsidRPr="00BC408C">
              <w:rPr>
                <w:rFonts w:ascii="Trebuchet MS" w:hAnsi="Trebuchet MS"/>
                <w:sz w:val="20"/>
                <w:szCs w:val="20"/>
              </w:rPr>
              <w:t>L’ensemble de c</w:t>
            </w:r>
            <w:r>
              <w:rPr>
                <w:rFonts w:ascii="Trebuchet MS" w:hAnsi="Trebuchet MS"/>
                <w:sz w:val="20"/>
                <w:szCs w:val="20"/>
              </w:rPr>
              <w:t xml:space="preserve">es changements conduisent donc </w:t>
            </w:r>
            <w:r w:rsidRPr="00BC408C">
              <w:rPr>
                <w:rFonts w:ascii="Trebuchet MS" w:hAnsi="Trebuchet MS"/>
                <w:sz w:val="20"/>
                <w:szCs w:val="20"/>
              </w:rPr>
              <w:t xml:space="preserve">les professionnels à développer des stratégies </w:t>
            </w:r>
            <w:r>
              <w:rPr>
                <w:rFonts w:ascii="Trebuchet MS" w:hAnsi="Trebuchet MS"/>
                <w:sz w:val="20"/>
                <w:szCs w:val="20"/>
              </w:rPr>
              <w:t>d’</w:t>
            </w:r>
            <w:r w:rsidRPr="00BC408C">
              <w:rPr>
                <w:rFonts w:ascii="Trebuchet MS" w:hAnsi="Trebuchet MS"/>
                <w:sz w:val="20"/>
                <w:szCs w:val="20"/>
              </w:rPr>
              <w:t>offres différenciées et à utiliser le numérique afin de conserver et développer leurs marchés.</w:t>
            </w:r>
          </w:p>
          <w:p w:rsidR="000740FE" w:rsidRDefault="000740FE" w:rsidP="00243932">
            <w:pPr>
              <w:spacing w:before="120" w:after="120"/>
              <w:jc w:val="both"/>
              <w:rPr>
                <w:rFonts w:ascii="Trebuchet MS" w:hAnsi="Trebuchet MS"/>
                <w:sz w:val="20"/>
                <w:szCs w:val="20"/>
              </w:rPr>
            </w:pPr>
          </w:p>
        </w:tc>
      </w:tr>
      <w:tr w:rsidR="00BD422B" w:rsidTr="00243932">
        <w:tc>
          <w:tcPr>
            <w:tcW w:w="1555" w:type="dxa"/>
            <w:tcBorders>
              <w:right w:val="nil"/>
            </w:tcBorders>
          </w:tcPr>
          <w:p w:rsidR="00BD422B" w:rsidRPr="00151CFE" w:rsidRDefault="00BD422B" w:rsidP="00243932">
            <w:pPr>
              <w:spacing w:before="120" w:after="120"/>
              <w:rPr>
                <w:rFonts w:ascii="Trebuchet MS" w:hAnsi="Trebuchet MS"/>
                <w:color w:val="7030A0"/>
                <w:sz w:val="20"/>
                <w:szCs w:val="20"/>
              </w:rPr>
            </w:pPr>
            <w:r>
              <w:rPr>
                <w:rFonts w:ascii="Trebuchet MS" w:hAnsi="Trebuchet MS"/>
                <w:color w:val="7030A0"/>
                <w:sz w:val="20"/>
                <w:szCs w:val="20"/>
              </w:rPr>
              <w:lastRenderedPageBreak/>
              <w:t>16h00-16h30</w:t>
            </w:r>
          </w:p>
        </w:tc>
        <w:tc>
          <w:tcPr>
            <w:tcW w:w="7507" w:type="dxa"/>
            <w:tcBorders>
              <w:left w:val="nil"/>
            </w:tcBorders>
          </w:tcPr>
          <w:p w:rsidR="00BD422B" w:rsidRDefault="00BD422B" w:rsidP="00243932">
            <w:pPr>
              <w:spacing w:before="120"/>
              <w:jc w:val="both"/>
              <w:rPr>
                <w:rFonts w:ascii="Trebuchet MS" w:hAnsi="Trebuchet MS"/>
                <w:sz w:val="20"/>
                <w:szCs w:val="20"/>
              </w:rPr>
            </w:pPr>
            <w:r w:rsidRPr="00B506EB">
              <w:rPr>
                <w:rFonts w:ascii="Trebuchet MS" w:hAnsi="Trebuchet MS"/>
                <w:sz w:val="20"/>
                <w:szCs w:val="20"/>
              </w:rPr>
              <w:t>Clôture des Journé</w:t>
            </w:r>
            <w:bookmarkStart w:id="2" w:name="_GoBack"/>
            <w:bookmarkEnd w:id="2"/>
            <w:r w:rsidRPr="00B506EB">
              <w:rPr>
                <w:rFonts w:ascii="Trebuchet MS" w:hAnsi="Trebuchet MS"/>
                <w:sz w:val="20"/>
                <w:szCs w:val="20"/>
              </w:rPr>
              <w:t>es Prof</w:t>
            </w:r>
            <w:r>
              <w:rPr>
                <w:rFonts w:ascii="Trebuchet MS" w:hAnsi="Trebuchet MS"/>
                <w:sz w:val="20"/>
                <w:szCs w:val="20"/>
              </w:rPr>
              <w:t>essionnelles de la Construction</w:t>
            </w:r>
          </w:p>
          <w:p w:rsidR="00BD422B" w:rsidRPr="00B506EB" w:rsidRDefault="00BD422B" w:rsidP="00243932">
            <w:pPr>
              <w:spacing w:after="120"/>
              <w:jc w:val="both"/>
              <w:rPr>
                <w:rFonts w:ascii="Trebuchet MS" w:hAnsi="Trebuchet MS"/>
                <w:sz w:val="20"/>
                <w:szCs w:val="20"/>
              </w:rPr>
            </w:pPr>
            <w:r w:rsidRPr="00B506EB">
              <w:rPr>
                <w:rFonts w:ascii="Trebuchet MS" w:hAnsi="Trebuchet MS"/>
                <w:sz w:val="20"/>
                <w:szCs w:val="20"/>
              </w:rPr>
              <w:t>de l’UNA Serrurerie-Métallerie</w:t>
            </w:r>
          </w:p>
        </w:tc>
      </w:tr>
    </w:tbl>
    <w:p w:rsidR="00BD422B" w:rsidRPr="00DD5343" w:rsidRDefault="00BD422B" w:rsidP="00BD422B">
      <w:pPr>
        <w:spacing w:after="120"/>
        <w:jc w:val="both"/>
        <w:rPr>
          <w:rFonts w:ascii="Trebuchet MS" w:hAnsi="Trebuchet MS"/>
          <w:sz w:val="20"/>
          <w:szCs w:val="20"/>
        </w:rPr>
      </w:pPr>
    </w:p>
    <w:p w:rsidR="00BD422B" w:rsidRDefault="00BD422B" w:rsidP="00AD224D">
      <w:pPr>
        <w:ind w:left="567"/>
        <w:rPr>
          <w:rFonts w:ascii="Trebuchet MS" w:hAnsi="Trebuchet MS" w:cs="Arial"/>
          <w:b/>
          <w:bCs/>
          <w:sz w:val="48"/>
          <w:szCs w:val="48"/>
        </w:rPr>
      </w:pPr>
    </w:p>
    <w:sectPr w:rsidR="00BD422B" w:rsidSect="00C31FC3">
      <w:headerReference w:type="default" r:id="rId24"/>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04C" w:rsidRDefault="00A7004C" w:rsidP="00C84154">
      <w:r>
        <w:separator/>
      </w:r>
    </w:p>
  </w:endnote>
  <w:endnote w:type="continuationSeparator" w:id="0">
    <w:p w:rsidR="00A7004C" w:rsidRDefault="00A7004C" w:rsidP="00C84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548184"/>
      <w:docPartObj>
        <w:docPartGallery w:val="Page Numbers (Bottom of Page)"/>
        <w:docPartUnique/>
      </w:docPartObj>
    </w:sdtPr>
    <w:sdtEndPr>
      <w:rPr>
        <w:rFonts w:ascii="Trebuchet MS" w:hAnsi="Trebuchet MS"/>
        <w:sz w:val="20"/>
        <w:szCs w:val="20"/>
      </w:rPr>
    </w:sdtEndPr>
    <w:sdtContent>
      <w:p w:rsidR="00A7004C" w:rsidRPr="00412D30" w:rsidRDefault="00A7004C">
        <w:pPr>
          <w:pStyle w:val="Pieddepage"/>
          <w:jc w:val="center"/>
          <w:rPr>
            <w:rFonts w:ascii="Trebuchet MS" w:hAnsi="Trebuchet MS"/>
            <w:sz w:val="20"/>
            <w:szCs w:val="20"/>
          </w:rPr>
        </w:pPr>
        <w:r w:rsidRPr="00412D30">
          <w:rPr>
            <w:rFonts w:ascii="Trebuchet MS" w:hAnsi="Trebuchet MS"/>
            <w:sz w:val="20"/>
            <w:szCs w:val="20"/>
          </w:rPr>
          <w:t xml:space="preserve">Dossier de Presse </w:t>
        </w:r>
        <w:r w:rsidR="00131C34">
          <w:rPr>
            <w:rFonts w:ascii="Trebuchet MS" w:hAnsi="Trebuchet MS"/>
            <w:sz w:val="20"/>
            <w:szCs w:val="20"/>
          </w:rPr>
          <w:t xml:space="preserve">de l’UNA SM de la </w:t>
        </w:r>
        <w:r w:rsidR="00CD51FC">
          <w:rPr>
            <w:rFonts w:ascii="Trebuchet MS" w:hAnsi="Trebuchet MS"/>
            <w:sz w:val="20"/>
            <w:szCs w:val="20"/>
          </w:rPr>
          <w:t>CAPEB JPC 201</w:t>
        </w:r>
        <w:r w:rsidR="003E2A7D">
          <w:rPr>
            <w:rFonts w:ascii="Trebuchet MS" w:hAnsi="Trebuchet MS"/>
            <w:sz w:val="20"/>
            <w:szCs w:val="20"/>
          </w:rPr>
          <w:t>8</w:t>
        </w:r>
        <w:r w:rsidRPr="00412D30">
          <w:rPr>
            <w:rFonts w:ascii="Trebuchet MS" w:hAnsi="Trebuchet MS"/>
            <w:sz w:val="20"/>
            <w:szCs w:val="20"/>
          </w:rPr>
          <w:t xml:space="preserve"> - </w:t>
        </w:r>
        <w:r w:rsidRPr="00412D30">
          <w:rPr>
            <w:rFonts w:ascii="Trebuchet MS" w:hAnsi="Trebuchet MS" w:cstheme="minorHAnsi"/>
            <w:sz w:val="20"/>
            <w:szCs w:val="20"/>
          </w:rPr>
          <w:fldChar w:fldCharType="begin"/>
        </w:r>
        <w:r w:rsidRPr="00412D30">
          <w:rPr>
            <w:rFonts w:ascii="Trebuchet MS" w:hAnsi="Trebuchet MS" w:cstheme="minorHAnsi"/>
            <w:sz w:val="20"/>
            <w:szCs w:val="20"/>
          </w:rPr>
          <w:instrText xml:space="preserve"> PAGE   \* MERGEFORMAT </w:instrText>
        </w:r>
        <w:r w:rsidRPr="00412D30">
          <w:rPr>
            <w:rFonts w:ascii="Trebuchet MS" w:hAnsi="Trebuchet MS" w:cstheme="minorHAnsi"/>
            <w:sz w:val="20"/>
            <w:szCs w:val="20"/>
          </w:rPr>
          <w:fldChar w:fldCharType="separate"/>
        </w:r>
        <w:r w:rsidR="00015A51">
          <w:rPr>
            <w:rFonts w:ascii="Trebuchet MS" w:hAnsi="Trebuchet MS" w:cstheme="minorHAnsi"/>
            <w:noProof/>
            <w:sz w:val="20"/>
            <w:szCs w:val="20"/>
          </w:rPr>
          <w:t>10</w:t>
        </w:r>
        <w:r w:rsidRPr="00412D30">
          <w:rPr>
            <w:rFonts w:ascii="Trebuchet MS" w:hAnsi="Trebuchet MS" w:cstheme="minorHAnsi"/>
            <w:sz w:val="20"/>
            <w:szCs w:val="20"/>
          </w:rPr>
          <w:fldChar w:fldCharType="end"/>
        </w:r>
      </w:p>
    </w:sdtContent>
  </w:sdt>
  <w:p w:rsidR="00A7004C" w:rsidRPr="00C31FC3" w:rsidRDefault="00A7004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04C" w:rsidRDefault="00A7004C" w:rsidP="00C84154">
      <w:r>
        <w:separator/>
      </w:r>
    </w:p>
  </w:footnote>
  <w:footnote w:type="continuationSeparator" w:id="0">
    <w:p w:rsidR="00A7004C" w:rsidRDefault="00A7004C" w:rsidP="00C84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1FC" w:rsidRDefault="00323FAB" w:rsidP="00CD51FC">
    <w:pPr>
      <w:pStyle w:val="En-tte"/>
      <w:ind w:left="6372"/>
      <w:rPr>
        <w:rFonts w:cs="Arial"/>
        <w:b/>
        <w:bCs/>
        <w:color w:val="E1491F"/>
        <w:sz w:val="16"/>
        <w:szCs w:val="16"/>
      </w:rPr>
    </w:pPr>
    <w:r>
      <w:rPr>
        <w:rFonts w:cs="Arial"/>
        <w:b/>
        <w:bCs/>
        <w:noProof/>
        <w:color w:val="E1491F"/>
        <w:sz w:val="16"/>
        <w:szCs w:val="16"/>
      </w:rPr>
      <w:drawing>
        <wp:anchor distT="0" distB="0" distL="114300" distR="114300" simplePos="0" relativeHeight="251633664" behindDoc="0" locked="0" layoutInCell="1" allowOverlap="1" wp14:anchorId="788C6AFF" wp14:editId="3DF1AD86">
          <wp:simplePos x="0" y="0"/>
          <wp:positionH relativeFrom="column">
            <wp:posOffset>5274310</wp:posOffset>
          </wp:positionH>
          <wp:positionV relativeFrom="paragraph">
            <wp:posOffset>-146133</wp:posOffset>
          </wp:positionV>
          <wp:extent cx="571500" cy="567635"/>
          <wp:effectExtent l="0" t="0" r="0" b="44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C-2018_2.jpg"/>
                  <pic:cNvPicPr/>
                </pic:nvPicPr>
                <pic:blipFill>
                  <a:blip r:embed="rId1">
                    <a:extLst>
                      <a:ext uri="{28A0092B-C50C-407E-A947-70E740481C1C}">
                        <a14:useLocalDpi xmlns:a14="http://schemas.microsoft.com/office/drawing/2010/main" val="0"/>
                      </a:ext>
                    </a:extLst>
                  </a:blip>
                  <a:stretch>
                    <a:fillRect/>
                  </a:stretch>
                </pic:blipFill>
                <pic:spPr>
                  <a:xfrm>
                    <a:off x="0" y="0"/>
                    <a:ext cx="571500" cy="567635"/>
                  </a:xfrm>
                  <a:prstGeom prst="rect">
                    <a:avLst/>
                  </a:prstGeom>
                </pic:spPr>
              </pic:pic>
            </a:graphicData>
          </a:graphic>
          <wp14:sizeRelH relativeFrom="page">
            <wp14:pctWidth>0</wp14:pctWidth>
          </wp14:sizeRelH>
          <wp14:sizeRelV relativeFrom="page">
            <wp14:pctHeight>0</wp14:pctHeight>
          </wp14:sizeRelV>
        </wp:anchor>
      </w:drawing>
    </w:r>
    <w:r w:rsidR="00CD51FC" w:rsidRPr="00237245">
      <w:rPr>
        <w:rFonts w:cs="Arial"/>
        <w:b/>
        <w:bCs/>
        <w:color w:val="E1491F"/>
        <w:sz w:val="16"/>
        <w:szCs w:val="16"/>
      </w:rPr>
      <w:t>JOURNÉES</w:t>
    </w:r>
    <w:r w:rsidR="00CD51FC" w:rsidRPr="00C84154">
      <w:rPr>
        <w:noProof/>
      </w:rPr>
      <w:t xml:space="preserve"> </w:t>
    </w:r>
    <w:r w:rsidR="00A7004C" w:rsidRPr="00C84154">
      <w:rPr>
        <w:noProof/>
      </w:rPr>
      <w:drawing>
        <wp:anchor distT="0" distB="0" distL="114300" distR="114300" simplePos="0" relativeHeight="251631616" behindDoc="0" locked="0" layoutInCell="1" allowOverlap="1" wp14:anchorId="281EA8D7" wp14:editId="3B401AFE">
          <wp:simplePos x="0" y="0"/>
          <wp:positionH relativeFrom="column">
            <wp:posOffset>-522960</wp:posOffset>
          </wp:positionH>
          <wp:positionV relativeFrom="paragraph">
            <wp:posOffset>-125730</wp:posOffset>
          </wp:positionV>
          <wp:extent cx="398854" cy="6353175"/>
          <wp:effectExtent l="19050" t="0" r="1196" b="0"/>
          <wp:wrapNone/>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tretch>
                    <a:fillRect/>
                  </a:stretch>
                </pic:blipFill>
                <pic:spPr bwMode="auto">
                  <a:xfrm>
                    <a:off x="0" y="0"/>
                    <a:ext cx="398854" cy="6353175"/>
                  </a:xfrm>
                  <a:prstGeom prst="rect">
                    <a:avLst/>
                  </a:prstGeom>
                  <a:noFill/>
                  <a:ln w="9525">
                    <a:noFill/>
                    <a:miter lim="800000"/>
                    <a:headEnd/>
                    <a:tailEnd/>
                  </a:ln>
                </pic:spPr>
              </pic:pic>
            </a:graphicData>
          </a:graphic>
        </wp:anchor>
      </w:drawing>
    </w:r>
  </w:p>
  <w:p w:rsidR="00CD51FC" w:rsidRPr="00237245" w:rsidRDefault="00CD51FC" w:rsidP="00CD51FC">
    <w:pPr>
      <w:pStyle w:val="En-tte"/>
      <w:ind w:left="6372"/>
      <w:rPr>
        <w:rFonts w:cs="Arial"/>
        <w:b/>
        <w:bCs/>
        <w:color w:val="E1491F"/>
        <w:sz w:val="16"/>
        <w:szCs w:val="16"/>
      </w:rPr>
    </w:pPr>
    <w:r w:rsidRPr="00237245">
      <w:rPr>
        <w:rFonts w:cs="Arial"/>
        <w:b/>
        <w:bCs/>
        <w:color w:val="E1491F"/>
        <w:sz w:val="16"/>
        <w:szCs w:val="16"/>
      </w:rPr>
      <w:t>PROFESSIONNELLES</w:t>
    </w:r>
  </w:p>
  <w:p w:rsidR="00CD51FC" w:rsidRDefault="00CD51FC" w:rsidP="00CD51FC">
    <w:pPr>
      <w:pStyle w:val="En-tte"/>
      <w:ind w:left="6372"/>
      <w:jc w:val="both"/>
    </w:pPr>
    <w:r w:rsidRPr="00237245">
      <w:rPr>
        <w:rFonts w:cs="Arial"/>
        <w:b/>
        <w:bCs/>
        <w:color w:val="E1491F"/>
        <w:sz w:val="16"/>
        <w:szCs w:val="16"/>
        <w:vertAlign w:val="superscript"/>
      </w:rPr>
      <w:t>DE LA</w:t>
    </w:r>
    <w:r w:rsidRPr="00237245">
      <w:rPr>
        <w:rFonts w:cs="Arial"/>
        <w:b/>
        <w:bCs/>
        <w:color w:val="E1491F"/>
        <w:sz w:val="16"/>
        <w:szCs w:val="16"/>
      </w:rPr>
      <w:t xml:space="preserve"> CONSTRUCTION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37DC1"/>
    <w:multiLevelType w:val="hybridMultilevel"/>
    <w:tmpl w:val="5F023BE0"/>
    <w:lvl w:ilvl="0" w:tplc="040C000D">
      <w:start w:val="1"/>
      <w:numFmt w:val="bullet"/>
      <w:lvlText w:val=""/>
      <w:lvlJc w:val="left"/>
      <w:pPr>
        <w:ind w:left="720" w:hanging="360"/>
      </w:pPr>
      <w:rPr>
        <w:rFonts w:ascii="Wingdings" w:hAnsi="Wingdings" w:hint="default"/>
      </w:rPr>
    </w:lvl>
    <w:lvl w:ilvl="1" w:tplc="ACE41BD4">
      <w:numFmt w:val="bullet"/>
      <w:lvlText w:val="•"/>
      <w:lvlJc w:val="left"/>
      <w:pPr>
        <w:ind w:left="1776" w:hanging="696"/>
      </w:pPr>
      <w:rPr>
        <w:rFonts w:ascii="Trebuchet MS" w:eastAsia="Times New Roman" w:hAnsi="Trebuchet MS" w:cs="Arial"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15:restartNumberingAfterBreak="0">
    <w:nsid w:val="046E2B23"/>
    <w:multiLevelType w:val="hybridMultilevel"/>
    <w:tmpl w:val="B8FC50BA"/>
    <w:lvl w:ilvl="0" w:tplc="76122B98">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9C7A10"/>
    <w:multiLevelType w:val="hybridMultilevel"/>
    <w:tmpl w:val="274A85E2"/>
    <w:lvl w:ilvl="0" w:tplc="040C000F">
      <w:start w:val="1"/>
      <w:numFmt w:val="decimal"/>
      <w:lvlText w:val="%1."/>
      <w:lvlJc w:val="left"/>
      <w:pPr>
        <w:tabs>
          <w:tab w:val="num" w:pos="644"/>
        </w:tabs>
        <w:ind w:left="644" w:hanging="360"/>
      </w:pPr>
    </w:lvl>
    <w:lvl w:ilvl="1" w:tplc="040C0019">
      <w:start w:val="1"/>
      <w:numFmt w:val="lowerLetter"/>
      <w:lvlText w:val="%2."/>
      <w:lvlJc w:val="left"/>
      <w:pPr>
        <w:tabs>
          <w:tab w:val="num" w:pos="1260"/>
        </w:tabs>
        <w:ind w:left="1260" w:hanging="360"/>
      </w:pPr>
    </w:lvl>
    <w:lvl w:ilvl="2" w:tplc="040C001B">
      <w:start w:val="1"/>
      <w:numFmt w:val="lowerRoman"/>
      <w:lvlText w:val="%3."/>
      <w:lvlJc w:val="righ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E741985"/>
    <w:multiLevelType w:val="hybridMultilevel"/>
    <w:tmpl w:val="737AA6C4"/>
    <w:lvl w:ilvl="0" w:tplc="040C000F">
      <w:start w:val="1"/>
      <w:numFmt w:val="decimal"/>
      <w:lvlText w:val="%1."/>
      <w:lvlJc w:val="left"/>
      <w:pPr>
        <w:ind w:left="1400" w:hanging="360"/>
      </w:pPr>
    </w:lvl>
    <w:lvl w:ilvl="1" w:tplc="040C0019" w:tentative="1">
      <w:start w:val="1"/>
      <w:numFmt w:val="lowerLetter"/>
      <w:lvlText w:val="%2."/>
      <w:lvlJc w:val="left"/>
      <w:pPr>
        <w:ind w:left="2120" w:hanging="360"/>
      </w:pPr>
    </w:lvl>
    <w:lvl w:ilvl="2" w:tplc="040C001B" w:tentative="1">
      <w:start w:val="1"/>
      <w:numFmt w:val="lowerRoman"/>
      <w:lvlText w:val="%3."/>
      <w:lvlJc w:val="right"/>
      <w:pPr>
        <w:ind w:left="2840" w:hanging="180"/>
      </w:pPr>
    </w:lvl>
    <w:lvl w:ilvl="3" w:tplc="040C000F" w:tentative="1">
      <w:start w:val="1"/>
      <w:numFmt w:val="decimal"/>
      <w:lvlText w:val="%4."/>
      <w:lvlJc w:val="left"/>
      <w:pPr>
        <w:ind w:left="3560" w:hanging="360"/>
      </w:pPr>
    </w:lvl>
    <w:lvl w:ilvl="4" w:tplc="040C0019" w:tentative="1">
      <w:start w:val="1"/>
      <w:numFmt w:val="lowerLetter"/>
      <w:lvlText w:val="%5."/>
      <w:lvlJc w:val="left"/>
      <w:pPr>
        <w:ind w:left="4280" w:hanging="360"/>
      </w:pPr>
    </w:lvl>
    <w:lvl w:ilvl="5" w:tplc="040C001B" w:tentative="1">
      <w:start w:val="1"/>
      <w:numFmt w:val="lowerRoman"/>
      <w:lvlText w:val="%6."/>
      <w:lvlJc w:val="right"/>
      <w:pPr>
        <w:ind w:left="5000" w:hanging="180"/>
      </w:pPr>
    </w:lvl>
    <w:lvl w:ilvl="6" w:tplc="040C000F" w:tentative="1">
      <w:start w:val="1"/>
      <w:numFmt w:val="decimal"/>
      <w:lvlText w:val="%7."/>
      <w:lvlJc w:val="left"/>
      <w:pPr>
        <w:ind w:left="5720" w:hanging="360"/>
      </w:pPr>
    </w:lvl>
    <w:lvl w:ilvl="7" w:tplc="040C0019" w:tentative="1">
      <w:start w:val="1"/>
      <w:numFmt w:val="lowerLetter"/>
      <w:lvlText w:val="%8."/>
      <w:lvlJc w:val="left"/>
      <w:pPr>
        <w:ind w:left="6440" w:hanging="360"/>
      </w:pPr>
    </w:lvl>
    <w:lvl w:ilvl="8" w:tplc="040C001B" w:tentative="1">
      <w:start w:val="1"/>
      <w:numFmt w:val="lowerRoman"/>
      <w:lvlText w:val="%9."/>
      <w:lvlJc w:val="right"/>
      <w:pPr>
        <w:ind w:left="7160" w:hanging="180"/>
      </w:pPr>
    </w:lvl>
  </w:abstractNum>
  <w:abstractNum w:abstractNumId="4" w15:restartNumberingAfterBreak="0">
    <w:nsid w:val="11C73059"/>
    <w:multiLevelType w:val="hybridMultilevel"/>
    <w:tmpl w:val="274A85E2"/>
    <w:lvl w:ilvl="0" w:tplc="040C000F">
      <w:start w:val="1"/>
      <w:numFmt w:val="decimal"/>
      <w:lvlText w:val="%1."/>
      <w:lvlJc w:val="left"/>
      <w:pPr>
        <w:tabs>
          <w:tab w:val="num" w:pos="644"/>
        </w:tabs>
        <w:ind w:left="644" w:hanging="360"/>
      </w:pPr>
    </w:lvl>
    <w:lvl w:ilvl="1" w:tplc="040C0019">
      <w:start w:val="1"/>
      <w:numFmt w:val="lowerLetter"/>
      <w:lvlText w:val="%2."/>
      <w:lvlJc w:val="left"/>
      <w:pPr>
        <w:tabs>
          <w:tab w:val="num" w:pos="1260"/>
        </w:tabs>
        <w:ind w:left="1260" w:hanging="360"/>
      </w:pPr>
    </w:lvl>
    <w:lvl w:ilvl="2" w:tplc="040C001B">
      <w:start w:val="1"/>
      <w:numFmt w:val="lowerRoman"/>
      <w:lvlText w:val="%3."/>
      <w:lvlJc w:val="righ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2D522ED"/>
    <w:multiLevelType w:val="hybridMultilevel"/>
    <w:tmpl w:val="B1D6EF10"/>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 w15:restartNumberingAfterBreak="0">
    <w:nsid w:val="1AD50278"/>
    <w:multiLevelType w:val="hybridMultilevel"/>
    <w:tmpl w:val="E346996C"/>
    <w:lvl w:ilvl="0" w:tplc="040C000D">
      <w:start w:val="1"/>
      <w:numFmt w:val="bullet"/>
      <w:lvlText w:val=""/>
      <w:lvlJc w:val="left"/>
      <w:pPr>
        <w:ind w:left="6376" w:hanging="360"/>
      </w:pPr>
      <w:rPr>
        <w:rFonts w:ascii="Wingdings" w:hAnsi="Wingdings" w:hint="default"/>
      </w:rPr>
    </w:lvl>
    <w:lvl w:ilvl="1" w:tplc="040C0003" w:tentative="1">
      <w:start w:val="1"/>
      <w:numFmt w:val="bullet"/>
      <w:lvlText w:val="o"/>
      <w:lvlJc w:val="left"/>
      <w:pPr>
        <w:ind w:left="7096" w:hanging="360"/>
      </w:pPr>
      <w:rPr>
        <w:rFonts w:ascii="Courier New" w:hAnsi="Courier New" w:cs="Courier New" w:hint="default"/>
      </w:rPr>
    </w:lvl>
    <w:lvl w:ilvl="2" w:tplc="040C0005" w:tentative="1">
      <w:start w:val="1"/>
      <w:numFmt w:val="bullet"/>
      <w:lvlText w:val=""/>
      <w:lvlJc w:val="left"/>
      <w:pPr>
        <w:ind w:left="7816" w:hanging="360"/>
      </w:pPr>
      <w:rPr>
        <w:rFonts w:ascii="Wingdings" w:hAnsi="Wingdings" w:hint="default"/>
      </w:rPr>
    </w:lvl>
    <w:lvl w:ilvl="3" w:tplc="040C0001" w:tentative="1">
      <w:start w:val="1"/>
      <w:numFmt w:val="bullet"/>
      <w:lvlText w:val=""/>
      <w:lvlJc w:val="left"/>
      <w:pPr>
        <w:ind w:left="8536" w:hanging="360"/>
      </w:pPr>
      <w:rPr>
        <w:rFonts w:ascii="Symbol" w:hAnsi="Symbol" w:hint="default"/>
      </w:rPr>
    </w:lvl>
    <w:lvl w:ilvl="4" w:tplc="040C0003" w:tentative="1">
      <w:start w:val="1"/>
      <w:numFmt w:val="bullet"/>
      <w:lvlText w:val="o"/>
      <w:lvlJc w:val="left"/>
      <w:pPr>
        <w:ind w:left="9256" w:hanging="360"/>
      </w:pPr>
      <w:rPr>
        <w:rFonts w:ascii="Courier New" w:hAnsi="Courier New" w:cs="Courier New" w:hint="default"/>
      </w:rPr>
    </w:lvl>
    <w:lvl w:ilvl="5" w:tplc="040C0005" w:tentative="1">
      <w:start w:val="1"/>
      <w:numFmt w:val="bullet"/>
      <w:lvlText w:val=""/>
      <w:lvlJc w:val="left"/>
      <w:pPr>
        <w:ind w:left="9976" w:hanging="360"/>
      </w:pPr>
      <w:rPr>
        <w:rFonts w:ascii="Wingdings" w:hAnsi="Wingdings" w:hint="default"/>
      </w:rPr>
    </w:lvl>
    <w:lvl w:ilvl="6" w:tplc="040C0001" w:tentative="1">
      <w:start w:val="1"/>
      <w:numFmt w:val="bullet"/>
      <w:lvlText w:val=""/>
      <w:lvlJc w:val="left"/>
      <w:pPr>
        <w:ind w:left="10696" w:hanging="360"/>
      </w:pPr>
      <w:rPr>
        <w:rFonts w:ascii="Symbol" w:hAnsi="Symbol" w:hint="default"/>
      </w:rPr>
    </w:lvl>
    <w:lvl w:ilvl="7" w:tplc="040C0003" w:tentative="1">
      <w:start w:val="1"/>
      <w:numFmt w:val="bullet"/>
      <w:lvlText w:val="o"/>
      <w:lvlJc w:val="left"/>
      <w:pPr>
        <w:ind w:left="11416" w:hanging="360"/>
      </w:pPr>
      <w:rPr>
        <w:rFonts w:ascii="Courier New" w:hAnsi="Courier New" w:cs="Courier New" w:hint="default"/>
      </w:rPr>
    </w:lvl>
    <w:lvl w:ilvl="8" w:tplc="040C0005" w:tentative="1">
      <w:start w:val="1"/>
      <w:numFmt w:val="bullet"/>
      <w:lvlText w:val=""/>
      <w:lvlJc w:val="left"/>
      <w:pPr>
        <w:ind w:left="12136" w:hanging="360"/>
      </w:pPr>
      <w:rPr>
        <w:rFonts w:ascii="Wingdings" w:hAnsi="Wingdings" w:hint="default"/>
      </w:rPr>
    </w:lvl>
  </w:abstractNum>
  <w:abstractNum w:abstractNumId="7" w15:restartNumberingAfterBreak="0">
    <w:nsid w:val="1F122C27"/>
    <w:multiLevelType w:val="hybridMultilevel"/>
    <w:tmpl w:val="130AD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3C0151"/>
    <w:multiLevelType w:val="hybridMultilevel"/>
    <w:tmpl w:val="5E28B948"/>
    <w:lvl w:ilvl="0" w:tplc="040C0001">
      <w:start w:val="1"/>
      <w:numFmt w:val="bullet"/>
      <w:lvlText w:val=""/>
      <w:lvlJc w:val="left"/>
      <w:pPr>
        <w:ind w:left="1914" w:hanging="360"/>
      </w:pPr>
      <w:rPr>
        <w:rFonts w:ascii="Symbol" w:hAnsi="Symbol" w:hint="default"/>
      </w:rPr>
    </w:lvl>
    <w:lvl w:ilvl="1" w:tplc="040C0003">
      <w:start w:val="1"/>
      <w:numFmt w:val="bullet"/>
      <w:lvlText w:val="o"/>
      <w:lvlJc w:val="left"/>
      <w:pPr>
        <w:ind w:left="2634" w:hanging="360"/>
      </w:pPr>
      <w:rPr>
        <w:rFonts w:ascii="Courier New" w:hAnsi="Courier New" w:cs="Courier New" w:hint="default"/>
      </w:rPr>
    </w:lvl>
    <w:lvl w:ilvl="2" w:tplc="040C0005">
      <w:start w:val="1"/>
      <w:numFmt w:val="bullet"/>
      <w:lvlText w:val=""/>
      <w:lvlJc w:val="left"/>
      <w:pPr>
        <w:ind w:left="3354" w:hanging="360"/>
      </w:pPr>
      <w:rPr>
        <w:rFonts w:ascii="Wingdings" w:hAnsi="Wingdings" w:hint="default"/>
      </w:rPr>
    </w:lvl>
    <w:lvl w:ilvl="3" w:tplc="040C0001">
      <w:start w:val="1"/>
      <w:numFmt w:val="bullet"/>
      <w:lvlText w:val=""/>
      <w:lvlJc w:val="left"/>
      <w:pPr>
        <w:ind w:left="4074" w:hanging="360"/>
      </w:pPr>
      <w:rPr>
        <w:rFonts w:ascii="Symbol" w:hAnsi="Symbol" w:hint="default"/>
      </w:rPr>
    </w:lvl>
    <w:lvl w:ilvl="4" w:tplc="040C0003">
      <w:start w:val="1"/>
      <w:numFmt w:val="bullet"/>
      <w:lvlText w:val="o"/>
      <w:lvlJc w:val="left"/>
      <w:pPr>
        <w:ind w:left="4794" w:hanging="360"/>
      </w:pPr>
      <w:rPr>
        <w:rFonts w:ascii="Courier New" w:hAnsi="Courier New" w:cs="Courier New" w:hint="default"/>
      </w:rPr>
    </w:lvl>
    <w:lvl w:ilvl="5" w:tplc="040C0005">
      <w:start w:val="1"/>
      <w:numFmt w:val="bullet"/>
      <w:lvlText w:val=""/>
      <w:lvlJc w:val="left"/>
      <w:pPr>
        <w:ind w:left="5514" w:hanging="360"/>
      </w:pPr>
      <w:rPr>
        <w:rFonts w:ascii="Wingdings" w:hAnsi="Wingdings" w:hint="default"/>
      </w:rPr>
    </w:lvl>
    <w:lvl w:ilvl="6" w:tplc="040C0001">
      <w:start w:val="1"/>
      <w:numFmt w:val="bullet"/>
      <w:lvlText w:val=""/>
      <w:lvlJc w:val="left"/>
      <w:pPr>
        <w:ind w:left="6234" w:hanging="360"/>
      </w:pPr>
      <w:rPr>
        <w:rFonts w:ascii="Symbol" w:hAnsi="Symbol" w:hint="default"/>
      </w:rPr>
    </w:lvl>
    <w:lvl w:ilvl="7" w:tplc="040C0003">
      <w:start w:val="1"/>
      <w:numFmt w:val="bullet"/>
      <w:lvlText w:val="o"/>
      <w:lvlJc w:val="left"/>
      <w:pPr>
        <w:ind w:left="6954" w:hanging="360"/>
      </w:pPr>
      <w:rPr>
        <w:rFonts w:ascii="Courier New" w:hAnsi="Courier New" w:cs="Courier New" w:hint="default"/>
      </w:rPr>
    </w:lvl>
    <w:lvl w:ilvl="8" w:tplc="040C0005">
      <w:start w:val="1"/>
      <w:numFmt w:val="bullet"/>
      <w:lvlText w:val=""/>
      <w:lvlJc w:val="left"/>
      <w:pPr>
        <w:ind w:left="7674" w:hanging="360"/>
      </w:pPr>
      <w:rPr>
        <w:rFonts w:ascii="Wingdings" w:hAnsi="Wingdings" w:hint="default"/>
      </w:rPr>
    </w:lvl>
  </w:abstractNum>
  <w:abstractNum w:abstractNumId="9" w15:restartNumberingAfterBreak="0">
    <w:nsid w:val="21A565AE"/>
    <w:multiLevelType w:val="hybridMultilevel"/>
    <w:tmpl w:val="0D8612B0"/>
    <w:lvl w:ilvl="0" w:tplc="040C0011">
      <w:start w:val="1"/>
      <w:numFmt w:val="decimal"/>
      <w:lvlText w:val="%1)"/>
      <w:lvlJc w:val="left"/>
      <w:pPr>
        <w:ind w:left="1492" w:hanging="360"/>
      </w:pPr>
    </w:lvl>
    <w:lvl w:ilvl="1" w:tplc="040C0019" w:tentative="1">
      <w:start w:val="1"/>
      <w:numFmt w:val="lowerLetter"/>
      <w:lvlText w:val="%2."/>
      <w:lvlJc w:val="left"/>
      <w:pPr>
        <w:ind w:left="2212" w:hanging="360"/>
      </w:pPr>
    </w:lvl>
    <w:lvl w:ilvl="2" w:tplc="040C001B" w:tentative="1">
      <w:start w:val="1"/>
      <w:numFmt w:val="lowerRoman"/>
      <w:lvlText w:val="%3."/>
      <w:lvlJc w:val="right"/>
      <w:pPr>
        <w:ind w:left="2932" w:hanging="180"/>
      </w:pPr>
    </w:lvl>
    <w:lvl w:ilvl="3" w:tplc="040C000F" w:tentative="1">
      <w:start w:val="1"/>
      <w:numFmt w:val="decimal"/>
      <w:lvlText w:val="%4."/>
      <w:lvlJc w:val="left"/>
      <w:pPr>
        <w:ind w:left="3652" w:hanging="360"/>
      </w:pPr>
    </w:lvl>
    <w:lvl w:ilvl="4" w:tplc="040C0019" w:tentative="1">
      <w:start w:val="1"/>
      <w:numFmt w:val="lowerLetter"/>
      <w:lvlText w:val="%5."/>
      <w:lvlJc w:val="left"/>
      <w:pPr>
        <w:ind w:left="4372" w:hanging="360"/>
      </w:pPr>
    </w:lvl>
    <w:lvl w:ilvl="5" w:tplc="040C001B" w:tentative="1">
      <w:start w:val="1"/>
      <w:numFmt w:val="lowerRoman"/>
      <w:lvlText w:val="%6."/>
      <w:lvlJc w:val="right"/>
      <w:pPr>
        <w:ind w:left="5092" w:hanging="180"/>
      </w:pPr>
    </w:lvl>
    <w:lvl w:ilvl="6" w:tplc="040C000F" w:tentative="1">
      <w:start w:val="1"/>
      <w:numFmt w:val="decimal"/>
      <w:lvlText w:val="%7."/>
      <w:lvlJc w:val="left"/>
      <w:pPr>
        <w:ind w:left="5812" w:hanging="360"/>
      </w:pPr>
    </w:lvl>
    <w:lvl w:ilvl="7" w:tplc="040C0019" w:tentative="1">
      <w:start w:val="1"/>
      <w:numFmt w:val="lowerLetter"/>
      <w:lvlText w:val="%8."/>
      <w:lvlJc w:val="left"/>
      <w:pPr>
        <w:ind w:left="6532" w:hanging="360"/>
      </w:pPr>
    </w:lvl>
    <w:lvl w:ilvl="8" w:tplc="040C001B" w:tentative="1">
      <w:start w:val="1"/>
      <w:numFmt w:val="lowerRoman"/>
      <w:lvlText w:val="%9."/>
      <w:lvlJc w:val="right"/>
      <w:pPr>
        <w:ind w:left="7252" w:hanging="180"/>
      </w:pPr>
    </w:lvl>
  </w:abstractNum>
  <w:abstractNum w:abstractNumId="10" w15:restartNumberingAfterBreak="0">
    <w:nsid w:val="25F85157"/>
    <w:multiLevelType w:val="hybridMultilevel"/>
    <w:tmpl w:val="274A85E2"/>
    <w:lvl w:ilvl="0" w:tplc="040C000F">
      <w:start w:val="1"/>
      <w:numFmt w:val="decimal"/>
      <w:lvlText w:val="%1."/>
      <w:lvlJc w:val="left"/>
      <w:pPr>
        <w:tabs>
          <w:tab w:val="num" w:pos="644"/>
        </w:tabs>
        <w:ind w:left="644" w:hanging="360"/>
      </w:pPr>
    </w:lvl>
    <w:lvl w:ilvl="1" w:tplc="040C0019">
      <w:start w:val="1"/>
      <w:numFmt w:val="lowerLetter"/>
      <w:lvlText w:val="%2."/>
      <w:lvlJc w:val="left"/>
      <w:pPr>
        <w:tabs>
          <w:tab w:val="num" w:pos="1260"/>
        </w:tabs>
        <w:ind w:left="1260" w:hanging="360"/>
      </w:pPr>
    </w:lvl>
    <w:lvl w:ilvl="2" w:tplc="040C001B">
      <w:start w:val="1"/>
      <w:numFmt w:val="lowerRoman"/>
      <w:lvlText w:val="%3."/>
      <w:lvlJc w:val="righ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289B750F"/>
    <w:multiLevelType w:val="multilevel"/>
    <w:tmpl w:val="021410C4"/>
    <w:lvl w:ilvl="0">
      <w:start w:val="1"/>
      <w:numFmt w:val="bullet"/>
      <w:lvlText w:val=""/>
      <w:lvlJc w:val="left"/>
      <w:pPr>
        <w:tabs>
          <w:tab w:val="num" w:pos="2268"/>
        </w:tabs>
        <w:ind w:left="2268" w:hanging="360"/>
      </w:pPr>
      <w:rPr>
        <w:rFonts w:ascii="Symbol" w:hAnsi="Symbol" w:hint="default"/>
        <w:sz w:val="20"/>
      </w:rPr>
    </w:lvl>
    <w:lvl w:ilvl="1" w:tentative="1">
      <w:start w:val="1"/>
      <w:numFmt w:val="bullet"/>
      <w:lvlText w:val="o"/>
      <w:lvlJc w:val="left"/>
      <w:pPr>
        <w:tabs>
          <w:tab w:val="num" w:pos="2988"/>
        </w:tabs>
        <w:ind w:left="2988" w:hanging="360"/>
      </w:pPr>
      <w:rPr>
        <w:rFonts w:ascii="Courier New" w:hAnsi="Courier New" w:hint="default"/>
        <w:sz w:val="20"/>
      </w:rPr>
    </w:lvl>
    <w:lvl w:ilvl="2" w:tentative="1">
      <w:start w:val="1"/>
      <w:numFmt w:val="bullet"/>
      <w:lvlText w:val=""/>
      <w:lvlJc w:val="left"/>
      <w:pPr>
        <w:tabs>
          <w:tab w:val="num" w:pos="3708"/>
        </w:tabs>
        <w:ind w:left="3708" w:hanging="360"/>
      </w:pPr>
      <w:rPr>
        <w:rFonts w:ascii="Wingdings" w:hAnsi="Wingdings" w:hint="default"/>
        <w:sz w:val="20"/>
      </w:rPr>
    </w:lvl>
    <w:lvl w:ilvl="3" w:tentative="1">
      <w:start w:val="1"/>
      <w:numFmt w:val="bullet"/>
      <w:lvlText w:val=""/>
      <w:lvlJc w:val="left"/>
      <w:pPr>
        <w:tabs>
          <w:tab w:val="num" w:pos="4428"/>
        </w:tabs>
        <w:ind w:left="4428" w:hanging="360"/>
      </w:pPr>
      <w:rPr>
        <w:rFonts w:ascii="Wingdings" w:hAnsi="Wingdings" w:hint="default"/>
        <w:sz w:val="20"/>
      </w:rPr>
    </w:lvl>
    <w:lvl w:ilvl="4" w:tentative="1">
      <w:start w:val="1"/>
      <w:numFmt w:val="bullet"/>
      <w:lvlText w:val=""/>
      <w:lvlJc w:val="left"/>
      <w:pPr>
        <w:tabs>
          <w:tab w:val="num" w:pos="5148"/>
        </w:tabs>
        <w:ind w:left="5148" w:hanging="360"/>
      </w:pPr>
      <w:rPr>
        <w:rFonts w:ascii="Wingdings" w:hAnsi="Wingdings" w:hint="default"/>
        <w:sz w:val="20"/>
      </w:rPr>
    </w:lvl>
    <w:lvl w:ilvl="5" w:tentative="1">
      <w:start w:val="1"/>
      <w:numFmt w:val="bullet"/>
      <w:lvlText w:val=""/>
      <w:lvlJc w:val="left"/>
      <w:pPr>
        <w:tabs>
          <w:tab w:val="num" w:pos="5868"/>
        </w:tabs>
        <w:ind w:left="5868" w:hanging="360"/>
      </w:pPr>
      <w:rPr>
        <w:rFonts w:ascii="Wingdings" w:hAnsi="Wingdings" w:hint="default"/>
        <w:sz w:val="20"/>
      </w:rPr>
    </w:lvl>
    <w:lvl w:ilvl="6" w:tentative="1">
      <w:start w:val="1"/>
      <w:numFmt w:val="bullet"/>
      <w:lvlText w:val=""/>
      <w:lvlJc w:val="left"/>
      <w:pPr>
        <w:tabs>
          <w:tab w:val="num" w:pos="6588"/>
        </w:tabs>
        <w:ind w:left="6588" w:hanging="360"/>
      </w:pPr>
      <w:rPr>
        <w:rFonts w:ascii="Wingdings" w:hAnsi="Wingdings" w:hint="default"/>
        <w:sz w:val="20"/>
      </w:rPr>
    </w:lvl>
    <w:lvl w:ilvl="7" w:tentative="1">
      <w:start w:val="1"/>
      <w:numFmt w:val="bullet"/>
      <w:lvlText w:val=""/>
      <w:lvlJc w:val="left"/>
      <w:pPr>
        <w:tabs>
          <w:tab w:val="num" w:pos="7308"/>
        </w:tabs>
        <w:ind w:left="7308" w:hanging="360"/>
      </w:pPr>
      <w:rPr>
        <w:rFonts w:ascii="Wingdings" w:hAnsi="Wingdings" w:hint="default"/>
        <w:sz w:val="20"/>
      </w:rPr>
    </w:lvl>
    <w:lvl w:ilvl="8" w:tentative="1">
      <w:start w:val="1"/>
      <w:numFmt w:val="bullet"/>
      <w:lvlText w:val=""/>
      <w:lvlJc w:val="left"/>
      <w:pPr>
        <w:tabs>
          <w:tab w:val="num" w:pos="8028"/>
        </w:tabs>
        <w:ind w:left="8028" w:hanging="360"/>
      </w:pPr>
      <w:rPr>
        <w:rFonts w:ascii="Wingdings" w:hAnsi="Wingdings" w:hint="default"/>
        <w:sz w:val="20"/>
      </w:rPr>
    </w:lvl>
  </w:abstractNum>
  <w:abstractNum w:abstractNumId="12" w15:restartNumberingAfterBreak="0">
    <w:nsid w:val="4C343502"/>
    <w:multiLevelType w:val="hybridMultilevel"/>
    <w:tmpl w:val="8F38F050"/>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54A17D22"/>
    <w:multiLevelType w:val="hybridMultilevel"/>
    <w:tmpl w:val="274A85E2"/>
    <w:lvl w:ilvl="0" w:tplc="040C000F">
      <w:start w:val="1"/>
      <w:numFmt w:val="decimal"/>
      <w:lvlText w:val="%1."/>
      <w:lvlJc w:val="left"/>
      <w:pPr>
        <w:tabs>
          <w:tab w:val="num" w:pos="644"/>
        </w:tabs>
        <w:ind w:left="644" w:hanging="360"/>
      </w:pPr>
    </w:lvl>
    <w:lvl w:ilvl="1" w:tplc="040C0019">
      <w:start w:val="1"/>
      <w:numFmt w:val="lowerLetter"/>
      <w:lvlText w:val="%2."/>
      <w:lvlJc w:val="left"/>
      <w:pPr>
        <w:tabs>
          <w:tab w:val="num" w:pos="1260"/>
        </w:tabs>
        <w:ind w:left="1260" w:hanging="360"/>
      </w:pPr>
    </w:lvl>
    <w:lvl w:ilvl="2" w:tplc="040C001B">
      <w:start w:val="1"/>
      <w:numFmt w:val="lowerRoman"/>
      <w:lvlText w:val="%3."/>
      <w:lvlJc w:val="righ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54F157FC"/>
    <w:multiLevelType w:val="hybridMultilevel"/>
    <w:tmpl w:val="698A6716"/>
    <w:lvl w:ilvl="0" w:tplc="040C000F">
      <w:start w:val="1"/>
      <w:numFmt w:val="decimal"/>
      <w:lvlText w:val="%1."/>
      <w:lvlJc w:val="left"/>
      <w:pPr>
        <w:ind w:left="2844" w:hanging="360"/>
      </w:pPr>
    </w:lvl>
    <w:lvl w:ilvl="1" w:tplc="040C0019" w:tentative="1">
      <w:start w:val="1"/>
      <w:numFmt w:val="lowerLetter"/>
      <w:lvlText w:val="%2."/>
      <w:lvlJc w:val="left"/>
      <w:pPr>
        <w:ind w:left="3564" w:hanging="360"/>
      </w:pPr>
    </w:lvl>
    <w:lvl w:ilvl="2" w:tplc="040C001B" w:tentative="1">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15" w15:restartNumberingAfterBreak="0">
    <w:nsid w:val="556136E5"/>
    <w:multiLevelType w:val="hybridMultilevel"/>
    <w:tmpl w:val="42BCABA2"/>
    <w:lvl w:ilvl="0" w:tplc="040C000D">
      <w:start w:val="1"/>
      <w:numFmt w:val="bullet"/>
      <w:lvlText w:val=""/>
      <w:lvlJc w:val="left"/>
      <w:pPr>
        <w:ind w:left="1800" w:hanging="360"/>
      </w:pPr>
      <w:rPr>
        <w:rFonts w:ascii="Wingdings" w:hAnsi="Wingdings" w:hint="default"/>
      </w:rPr>
    </w:lvl>
    <w:lvl w:ilvl="1" w:tplc="040C0003">
      <w:start w:val="1"/>
      <w:numFmt w:val="decimal"/>
      <w:lvlText w:val="%2."/>
      <w:lvlJc w:val="left"/>
      <w:pPr>
        <w:tabs>
          <w:tab w:val="num" w:pos="2520"/>
        </w:tabs>
        <w:ind w:left="2520" w:hanging="360"/>
      </w:pPr>
    </w:lvl>
    <w:lvl w:ilvl="2" w:tplc="040C0005">
      <w:start w:val="1"/>
      <w:numFmt w:val="decimal"/>
      <w:lvlText w:val="%3."/>
      <w:lvlJc w:val="left"/>
      <w:pPr>
        <w:tabs>
          <w:tab w:val="num" w:pos="3240"/>
        </w:tabs>
        <w:ind w:left="3240" w:hanging="360"/>
      </w:pPr>
    </w:lvl>
    <w:lvl w:ilvl="3" w:tplc="040C0001">
      <w:start w:val="1"/>
      <w:numFmt w:val="decimal"/>
      <w:lvlText w:val="%4."/>
      <w:lvlJc w:val="left"/>
      <w:pPr>
        <w:tabs>
          <w:tab w:val="num" w:pos="3960"/>
        </w:tabs>
        <w:ind w:left="3960" w:hanging="360"/>
      </w:pPr>
    </w:lvl>
    <w:lvl w:ilvl="4" w:tplc="040C0003">
      <w:start w:val="1"/>
      <w:numFmt w:val="decimal"/>
      <w:lvlText w:val="%5."/>
      <w:lvlJc w:val="left"/>
      <w:pPr>
        <w:tabs>
          <w:tab w:val="num" w:pos="4680"/>
        </w:tabs>
        <w:ind w:left="4680" w:hanging="360"/>
      </w:pPr>
    </w:lvl>
    <w:lvl w:ilvl="5" w:tplc="040C0005">
      <w:start w:val="1"/>
      <w:numFmt w:val="decimal"/>
      <w:lvlText w:val="%6."/>
      <w:lvlJc w:val="left"/>
      <w:pPr>
        <w:tabs>
          <w:tab w:val="num" w:pos="5400"/>
        </w:tabs>
        <w:ind w:left="5400" w:hanging="360"/>
      </w:pPr>
    </w:lvl>
    <w:lvl w:ilvl="6" w:tplc="040C0001">
      <w:start w:val="1"/>
      <w:numFmt w:val="decimal"/>
      <w:lvlText w:val="%7."/>
      <w:lvlJc w:val="left"/>
      <w:pPr>
        <w:tabs>
          <w:tab w:val="num" w:pos="6120"/>
        </w:tabs>
        <w:ind w:left="6120" w:hanging="360"/>
      </w:pPr>
    </w:lvl>
    <w:lvl w:ilvl="7" w:tplc="040C0003">
      <w:start w:val="1"/>
      <w:numFmt w:val="decimal"/>
      <w:lvlText w:val="%8."/>
      <w:lvlJc w:val="left"/>
      <w:pPr>
        <w:tabs>
          <w:tab w:val="num" w:pos="6840"/>
        </w:tabs>
        <w:ind w:left="6840" w:hanging="360"/>
      </w:pPr>
    </w:lvl>
    <w:lvl w:ilvl="8" w:tplc="040C0005">
      <w:start w:val="1"/>
      <w:numFmt w:val="decimal"/>
      <w:lvlText w:val="%9."/>
      <w:lvlJc w:val="left"/>
      <w:pPr>
        <w:tabs>
          <w:tab w:val="num" w:pos="7560"/>
        </w:tabs>
        <w:ind w:left="7560" w:hanging="360"/>
      </w:pPr>
    </w:lvl>
  </w:abstractNum>
  <w:abstractNum w:abstractNumId="16" w15:restartNumberingAfterBreak="0">
    <w:nsid w:val="5A8B4341"/>
    <w:multiLevelType w:val="hybridMultilevel"/>
    <w:tmpl w:val="895867CC"/>
    <w:lvl w:ilvl="0" w:tplc="14DA48AC">
      <w:start w:val="1"/>
      <w:numFmt w:val="bullet"/>
      <w:lvlText w:val="―"/>
      <w:lvlJc w:val="left"/>
      <w:pPr>
        <w:ind w:left="720" w:hanging="360"/>
      </w:pPr>
      <w:rPr>
        <w:rFonts w:ascii="Trebuchet MS" w:hAnsi="Trebuchet M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C91CD3D8">
      <w:numFmt w:val="bullet"/>
      <w:lvlText w:val=""/>
      <w:lvlJc w:val="left"/>
      <w:pPr>
        <w:ind w:left="2880" w:hanging="360"/>
      </w:pPr>
      <w:rPr>
        <w:rFonts w:ascii="Wingdings" w:eastAsia="Times New Roman" w:hAnsi="Wingdings" w:cs="Times New Roman" w:hint="default"/>
      </w:rPr>
    </w:lvl>
    <w:lvl w:ilvl="4" w:tplc="C91CD3D8">
      <w:numFmt w:val="bullet"/>
      <w:lvlText w:val=""/>
      <w:lvlJc w:val="left"/>
      <w:pPr>
        <w:ind w:left="3600" w:hanging="360"/>
      </w:pPr>
      <w:rPr>
        <w:rFonts w:ascii="Wingdings" w:eastAsia="Times New Roman" w:hAnsi="Wingdings"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5F5F19C4"/>
    <w:multiLevelType w:val="hybridMultilevel"/>
    <w:tmpl w:val="22CEA02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204"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6BAD2A5C"/>
    <w:multiLevelType w:val="hybridMultilevel"/>
    <w:tmpl w:val="90CECBC6"/>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6D937086"/>
    <w:multiLevelType w:val="hybridMultilevel"/>
    <w:tmpl w:val="3318907E"/>
    <w:lvl w:ilvl="0" w:tplc="C91CD3D8">
      <w:numFmt w:val="bullet"/>
      <w:lvlText w:val=""/>
      <w:lvlJc w:val="left"/>
      <w:pPr>
        <w:ind w:left="1440" w:hanging="360"/>
      </w:pPr>
      <w:rPr>
        <w:rFonts w:ascii="Wingdings" w:eastAsia="Times New Roman" w:hAnsi="Wingding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70A52908"/>
    <w:multiLevelType w:val="hybridMultilevel"/>
    <w:tmpl w:val="7B027D02"/>
    <w:lvl w:ilvl="0" w:tplc="63AE7A26">
      <w:start w:val="4"/>
      <w:numFmt w:val="bullet"/>
      <w:lvlText w:val="-"/>
      <w:lvlJc w:val="left"/>
      <w:pPr>
        <w:ind w:left="786" w:hanging="360"/>
      </w:pPr>
      <w:rPr>
        <w:rFonts w:ascii="Cambria" w:eastAsiaTheme="minorEastAsia" w:hAnsi="Cambria"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8FE00E1"/>
    <w:multiLevelType w:val="hybridMultilevel"/>
    <w:tmpl w:val="A30C6BE2"/>
    <w:lvl w:ilvl="0" w:tplc="53846718">
      <w:numFmt w:val="bullet"/>
      <w:lvlText w:val="-"/>
      <w:lvlJc w:val="left"/>
      <w:pPr>
        <w:ind w:left="720" w:hanging="360"/>
      </w:pPr>
      <w:rPr>
        <w:rFonts w:ascii="Trebuchet MS" w:eastAsia="Calibri"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9A73C05"/>
    <w:multiLevelType w:val="hybridMultilevel"/>
    <w:tmpl w:val="AD1EE4B0"/>
    <w:lvl w:ilvl="0" w:tplc="984AEC8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ACC3FDD"/>
    <w:multiLevelType w:val="hybridMultilevel"/>
    <w:tmpl w:val="95288734"/>
    <w:lvl w:ilvl="0" w:tplc="040C000D">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4" w15:restartNumberingAfterBreak="0">
    <w:nsid w:val="7C26221E"/>
    <w:multiLevelType w:val="hybridMultilevel"/>
    <w:tmpl w:val="5E6A6730"/>
    <w:lvl w:ilvl="0" w:tplc="C79C4C94">
      <w:start w:val="4"/>
      <w:numFmt w:val="bullet"/>
      <w:lvlText w:val="-"/>
      <w:lvlJc w:val="left"/>
      <w:pPr>
        <w:ind w:left="720" w:hanging="360"/>
      </w:pPr>
      <w:rPr>
        <w:rFonts w:ascii="Cambria" w:eastAsiaTheme="minorEastAsia" w:hAnsi="Cambria"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DED46F8"/>
    <w:multiLevelType w:val="hybridMultilevel"/>
    <w:tmpl w:val="B000A2A6"/>
    <w:lvl w:ilvl="0" w:tplc="040C000D">
      <w:start w:val="1"/>
      <w:numFmt w:val="bullet"/>
      <w:lvlText w:val=""/>
      <w:lvlJc w:val="left"/>
      <w:pPr>
        <w:ind w:left="1776" w:hanging="360"/>
      </w:pPr>
      <w:rPr>
        <w:rFonts w:ascii="Wingdings" w:hAnsi="Wingdings" w:hint="default"/>
      </w:rPr>
    </w:lvl>
    <w:lvl w:ilvl="1" w:tplc="ACE41BD4">
      <w:numFmt w:val="bullet"/>
      <w:lvlText w:val="•"/>
      <w:lvlJc w:val="left"/>
      <w:pPr>
        <w:ind w:left="2832" w:hanging="696"/>
      </w:pPr>
      <w:rPr>
        <w:rFonts w:ascii="Trebuchet MS" w:eastAsia="Times New Roman" w:hAnsi="Trebuchet MS" w:cs="Arial" w:hint="default"/>
      </w:rPr>
    </w:lvl>
    <w:lvl w:ilvl="2" w:tplc="040C0005">
      <w:start w:val="1"/>
      <w:numFmt w:val="decimal"/>
      <w:lvlText w:val="%3."/>
      <w:lvlJc w:val="left"/>
      <w:pPr>
        <w:tabs>
          <w:tab w:val="num" w:pos="3216"/>
        </w:tabs>
        <w:ind w:left="3216" w:hanging="360"/>
      </w:pPr>
    </w:lvl>
    <w:lvl w:ilvl="3" w:tplc="040C0001">
      <w:start w:val="1"/>
      <w:numFmt w:val="decimal"/>
      <w:lvlText w:val="%4."/>
      <w:lvlJc w:val="left"/>
      <w:pPr>
        <w:tabs>
          <w:tab w:val="num" w:pos="3936"/>
        </w:tabs>
        <w:ind w:left="3936" w:hanging="360"/>
      </w:pPr>
    </w:lvl>
    <w:lvl w:ilvl="4" w:tplc="040C0003">
      <w:start w:val="1"/>
      <w:numFmt w:val="decimal"/>
      <w:lvlText w:val="%5."/>
      <w:lvlJc w:val="left"/>
      <w:pPr>
        <w:tabs>
          <w:tab w:val="num" w:pos="4656"/>
        </w:tabs>
        <w:ind w:left="4656" w:hanging="360"/>
      </w:pPr>
    </w:lvl>
    <w:lvl w:ilvl="5" w:tplc="040C0005">
      <w:start w:val="1"/>
      <w:numFmt w:val="decimal"/>
      <w:lvlText w:val="%6."/>
      <w:lvlJc w:val="left"/>
      <w:pPr>
        <w:tabs>
          <w:tab w:val="num" w:pos="5376"/>
        </w:tabs>
        <w:ind w:left="5376" w:hanging="360"/>
      </w:pPr>
    </w:lvl>
    <w:lvl w:ilvl="6" w:tplc="040C0001">
      <w:start w:val="1"/>
      <w:numFmt w:val="decimal"/>
      <w:lvlText w:val="%7."/>
      <w:lvlJc w:val="left"/>
      <w:pPr>
        <w:tabs>
          <w:tab w:val="num" w:pos="6096"/>
        </w:tabs>
        <w:ind w:left="6096" w:hanging="360"/>
      </w:pPr>
    </w:lvl>
    <w:lvl w:ilvl="7" w:tplc="040C0003">
      <w:start w:val="1"/>
      <w:numFmt w:val="decimal"/>
      <w:lvlText w:val="%8."/>
      <w:lvlJc w:val="left"/>
      <w:pPr>
        <w:tabs>
          <w:tab w:val="num" w:pos="6816"/>
        </w:tabs>
        <w:ind w:left="6816" w:hanging="360"/>
      </w:pPr>
    </w:lvl>
    <w:lvl w:ilvl="8" w:tplc="040C0005">
      <w:start w:val="1"/>
      <w:numFmt w:val="decimal"/>
      <w:lvlText w:val="%9."/>
      <w:lvlJc w:val="left"/>
      <w:pPr>
        <w:tabs>
          <w:tab w:val="num" w:pos="7536"/>
        </w:tabs>
        <w:ind w:left="7536" w:hanging="360"/>
      </w:pPr>
    </w:lvl>
  </w:abstractNum>
  <w:abstractNum w:abstractNumId="26" w15:restartNumberingAfterBreak="0">
    <w:nsid w:val="7FB06470"/>
    <w:multiLevelType w:val="hybridMultilevel"/>
    <w:tmpl w:val="EA06808A"/>
    <w:lvl w:ilvl="0" w:tplc="040C000D">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num w:numId="1">
    <w:abstractNumId w:val="7"/>
  </w:num>
  <w:num w:numId="2">
    <w:abstractNumId w:val="22"/>
  </w:num>
  <w:num w:numId="3">
    <w:abstractNumId w:val="13"/>
  </w:num>
  <w:num w:numId="4">
    <w:abstractNumId w:val="18"/>
  </w:num>
  <w:num w:numId="5">
    <w:abstractNumId w:val="15"/>
  </w:num>
  <w:num w:numId="6">
    <w:abstractNumId w:val="5"/>
  </w:num>
  <w:num w:numId="7">
    <w:abstractNumId w:val="0"/>
  </w:num>
  <w:num w:numId="8">
    <w:abstractNumId w:val="25"/>
  </w:num>
  <w:num w:numId="9">
    <w:abstractNumId w:val="8"/>
  </w:num>
  <w:num w:numId="10">
    <w:abstractNumId w:val="16"/>
  </w:num>
  <w:num w:numId="11">
    <w:abstractNumId w:val="19"/>
  </w:num>
  <w:num w:numId="12">
    <w:abstractNumId w:val="2"/>
  </w:num>
  <w:num w:numId="13">
    <w:abstractNumId w:val="4"/>
  </w:num>
  <w:num w:numId="14">
    <w:abstractNumId w:val="11"/>
  </w:num>
  <w:num w:numId="15">
    <w:abstractNumId w:val="1"/>
  </w:num>
  <w:num w:numId="16">
    <w:abstractNumId w:val="23"/>
  </w:num>
  <w:num w:numId="17">
    <w:abstractNumId w:val="6"/>
  </w:num>
  <w:num w:numId="18">
    <w:abstractNumId w:val="17"/>
  </w:num>
  <w:num w:numId="19">
    <w:abstractNumId w:val="20"/>
  </w:num>
  <w:num w:numId="20">
    <w:abstractNumId w:val="24"/>
  </w:num>
  <w:num w:numId="21">
    <w:abstractNumId w:val="26"/>
  </w:num>
  <w:num w:numId="22">
    <w:abstractNumId w:val="3"/>
  </w:num>
  <w:num w:numId="23">
    <w:abstractNumId w:val="12"/>
  </w:num>
  <w:num w:numId="24">
    <w:abstractNumId w:val="10"/>
  </w:num>
  <w:num w:numId="25">
    <w:abstractNumId w:val="16"/>
  </w:num>
  <w:num w:numId="26">
    <w:abstractNumId w:val="9"/>
  </w:num>
  <w:num w:numId="27">
    <w:abstractNumId w:val="14"/>
  </w:num>
  <w:num w:numId="28">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35C"/>
    <w:rsid w:val="00005C47"/>
    <w:rsid w:val="00006AAF"/>
    <w:rsid w:val="00011B9E"/>
    <w:rsid w:val="00015A51"/>
    <w:rsid w:val="00036FE1"/>
    <w:rsid w:val="00040508"/>
    <w:rsid w:val="00040966"/>
    <w:rsid w:val="00042E4C"/>
    <w:rsid w:val="0005470C"/>
    <w:rsid w:val="000676B1"/>
    <w:rsid w:val="000740FE"/>
    <w:rsid w:val="0007458D"/>
    <w:rsid w:val="00077A96"/>
    <w:rsid w:val="000857D0"/>
    <w:rsid w:val="000A7A29"/>
    <w:rsid w:val="000B0446"/>
    <w:rsid w:val="000C159D"/>
    <w:rsid w:val="000D6FBC"/>
    <w:rsid w:val="000E11EA"/>
    <w:rsid w:val="000E1BBF"/>
    <w:rsid w:val="000E79D8"/>
    <w:rsid w:val="000F0D90"/>
    <w:rsid w:val="000F61D3"/>
    <w:rsid w:val="00106BF5"/>
    <w:rsid w:val="00110E75"/>
    <w:rsid w:val="0012141F"/>
    <w:rsid w:val="0012283C"/>
    <w:rsid w:val="00130E23"/>
    <w:rsid w:val="00131C34"/>
    <w:rsid w:val="00133DAE"/>
    <w:rsid w:val="00152D9A"/>
    <w:rsid w:val="00153A43"/>
    <w:rsid w:val="00155E79"/>
    <w:rsid w:val="00160292"/>
    <w:rsid w:val="001631FF"/>
    <w:rsid w:val="00164F7E"/>
    <w:rsid w:val="0017198D"/>
    <w:rsid w:val="001812D3"/>
    <w:rsid w:val="00181833"/>
    <w:rsid w:val="001920DF"/>
    <w:rsid w:val="00192B28"/>
    <w:rsid w:val="0019624C"/>
    <w:rsid w:val="001B062C"/>
    <w:rsid w:val="001B0BFD"/>
    <w:rsid w:val="001B3C49"/>
    <w:rsid w:val="001C09AD"/>
    <w:rsid w:val="001C0ED1"/>
    <w:rsid w:val="001C1DF1"/>
    <w:rsid w:val="001D7BA6"/>
    <w:rsid w:val="001F0F33"/>
    <w:rsid w:val="001F2093"/>
    <w:rsid w:val="002037D0"/>
    <w:rsid w:val="0020586F"/>
    <w:rsid w:val="0021510D"/>
    <w:rsid w:val="00216C72"/>
    <w:rsid w:val="00221241"/>
    <w:rsid w:val="00225F51"/>
    <w:rsid w:val="002472C3"/>
    <w:rsid w:val="00252F2D"/>
    <w:rsid w:val="002554D4"/>
    <w:rsid w:val="00257BF0"/>
    <w:rsid w:val="002654B6"/>
    <w:rsid w:val="00270546"/>
    <w:rsid w:val="002778E6"/>
    <w:rsid w:val="0028028A"/>
    <w:rsid w:val="00286766"/>
    <w:rsid w:val="00291A03"/>
    <w:rsid w:val="002A08A4"/>
    <w:rsid w:val="002B3E9D"/>
    <w:rsid w:val="002B4850"/>
    <w:rsid w:val="002B5749"/>
    <w:rsid w:val="002B5A6D"/>
    <w:rsid w:val="002B5ECD"/>
    <w:rsid w:val="002B72EE"/>
    <w:rsid w:val="002C5298"/>
    <w:rsid w:val="002C6520"/>
    <w:rsid w:val="002C7294"/>
    <w:rsid w:val="002D79B4"/>
    <w:rsid w:val="002E2C79"/>
    <w:rsid w:val="002F65D0"/>
    <w:rsid w:val="002F6D05"/>
    <w:rsid w:val="00302966"/>
    <w:rsid w:val="00304B32"/>
    <w:rsid w:val="0030609E"/>
    <w:rsid w:val="00317BBE"/>
    <w:rsid w:val="00323FAB"/>
    <w:rsid w:val="00332CB1"/>
    <w:rsid w:val="003339BF"/>
    <w:rsid w:val="0034282A"/>
    <w:rsid w:val="003445D2"/>
    <w:rsid w:val="003453DA"/>
    <w:rsid w:val="00345F51"/>
    <w:rsid w:val="00346A98"/>
    <w:rsid w:val="00371B6F"/>
    <w:rsid w:val="0037467D"/>
    <w:rsid w:val="003811D6"/>
    <w:rsid w:val="00383032"/>
    <w:rsid w:val="00384759"/>
    <w:rsid w:val="00391BA6"/>
    <w:rsid w:val="003A2FFD"/>
    <w:rsid w:val="003B1499"/>
    <w:rsid w:val="003C3731"/>
    <w:rsid w:val="003D4CC3"/>
    <w:rsid w:val="003E0AA9"/>
    <w:rsid w:val="003E2A7D"/>
    <w:rsid w:val="003F174F"/>
    <w:rsid w:val="0040566D"/>
    <w:rsid w:val="00407D1F"/>
    <w:rsid w:val="00412D30"/>
    <w:rsid w:val="0041662B"/>
    <w:rsid w:val="00422950"/>
    <w:rsid w:val="00423B18"/>
    <w:rsid w:val="0042583D"/>
    <w:rsid w:val="004414AC"/>
    <w:rsid w:val="00445DC9"/>
    <w:rsid w:val="00446BA0"/>
    <w:rsid w:val="00450280"/>
    <w:rsid w:val="00454A90"/>
    <w:rsid w:val="00467D19"/>
    <w:rsid w:val="00470020"/>
    <w:rsid w:val="004802AA"/>
    <w:rsid w:val="00482249"/>
    <w:rsid w:val="00482C72"/>
    <w:rsid w:val="0048355E"/>
    <w:rsid w:val="004921BE"/>
    <w:rsid w:val="00494C98"/>
    <w:rsid w:val="00496247"/>
    <w:rsid w:val="004A0244"/>
    <w:rsid w:val="004A0588"/>
    <w:rsid w:val="004B7278"/>
    <w:rsid w:val="004C40A4"/>
    <w:rsid w:val="004C4F32"/>
    <w:rsid w:val="004D0A0B"/>
    <w:rsid w:val="004D35AD"/>
    <w:rsid w:val="004D483C"/>
    <w:rsid w:val="004D4F87"/>
    <w:rsid w:val="004D6FD5"/>
    <w:rsid w:val="00516BF0"/>
    <w:rsid w:val="00517C3E"/>
    <w:rsid w:val="0052266E"/>
    <w:rsid w:val="00527F82"/>
    <w:rsid w:val="0053021F"/>
    <w:rsid w:val="005317B6"/>
    <w:rsid w:val="0053762B"/>
    <w:rsid w:val="005445AB"/>
    <w:rsid w:val="0055209C"/>
    <w:rsid w:val="0055682B"/>
    <w:rsid w:val="0057108F"/>
    <w:rsid w:val="0057240A"/>
    <w:rsid w:val="00577BE7"/>
    <w:rsid w:val="0058478A"/>
    <w:rsid w:val="005932DC"/>
    <w:rsid w:val="005A1116"/>
    <w:rsid w:val="005B298A"/>
    <w:rsid w:val="005B4DD8"/>
    <w:rsid w:val="005C1F2D"/>
    <w:rsid w:val="005D45E3"/>
    <w:rsid w:val="005E301A"/>
    <w:rsid w:val="005F52C3"/>
    <w:rsid w:val="005F7312"/>
    <w:rsid w:val="005F7353"/>
    <w:rsid w:val="006062BD"/>
    <w:rsid w:val="006102B7"/>
    <w:rsid w:val="00616B71"/>
    <w:rsid w:val="00635EE5"/>
    <w:rsid w:val="00640FBD"/>
    <w:rsid w:val="00651605"/>
    <w:rsid w:val="0065246A"/>
    <w:rsid w:val="0066562F"/>
    <w:rsid w:val="00665AA5"/>
    <w:rsid w:val="00670E54"/>
    <w:rsid w:val="0067321F"/>
    <w:rsid w:val="00681CDE"/>
    <w:rsid w:val="00683A44"/>
    <w:rsid w:val="00686720"/>
    <w:rsid w:val="0069690D"/>
    <w:rsid w:val="006A087A"/>
    <w:rsid w:val="006A0C32"/>
    <w:rsid w:val="006B5C0D"/>
    <w:rsid w:val="006B6408"/>
    <w:rsid w:val="006C1DA5"/>
    <w:rsid w:val="006C31B4"/>
    <w:rsid w:val="006C31C2"/>
    <w:rsid w:val="006D21C1"/>
    <w:rsid w:val="006D343B"/>
    <w:rsid w:val="006E0C63"/>
    <w:rsid w:val="006E310B"/>
    <w:rsid w:val="006E5F30"/>
    <w:rsid w:val="006E6312"/>
    <w:rsid w:val="006E6858"/>
    <w:rsid w:val="006E7999"/>
    <w:rsid w:val="006F06BC"/>
    <w:rsid w:val="006F16FB"/>
    <w:rsid w:val="006F5356"/>
    <w:rsid w:val="0070047D"/>
    <w:rsid w:val="00707588"/>
    <w:rsid w:val="0071337B"/>
    <w:rsid w:val="00715EB7"/>
    <w:rsid w:val="00735EBB"/>
    <w:rsid w:val="007415DF"/>
    <w:rsid w:val="00753DFA"/>
    <w:rsid w:val="007558DB"/>
    <w:rsid w:val="00760499"/>
    <w:rsid w:val="00760C19"/>
    <w:rsid w:val="007666AE"/>
    <w:rsid w:val="00780FFD"/>
    <w:rsid w:val="00783134"/>
    <w:rsid w:val="00796ADA"/>
    <w:rsid w:val="007A2034"/>
    <w:rsid w:val="007A2A18"/>
    <w:rsid w:val="007B0D30"/>
    <w:rsid w:val="007B1DA8"/>
    <w:rsid w:val="007B64CA"/>
    <w:rsid w:val="007C034D"/>
    <w:rsid w:val="007D7AAA"/>
    <w:rsid w:val="007F1AE8"/>
    <w:rsid w:val="008017C7"/>
    <w:rsid w:val="00805377"/>
    <w:rsid w:val="008157E9"/>
    <w:rsid w:val="00816843"/>
    <w:rsid w:val="00826080"/>
    <w:rsid w:val="008267EF"/>
    <w:rsid w:val="00827055"/>
    <w:rsid w:val="008332AB"/>
    <w:rsid w:val="0084602C"/>
    <w:rsid w:val="00847D9E"/>
    <w:rsid w:val="00855CD4"/>
    <w:rsid w:val="0086195E"/>
    <w:rsid w:val="0087034B"/>
    <w:rsid w:val="00871FEE"/>
    <w:rsid w:val="00875761"/>
    <w:rsid w:val="00883D50"/>
    <w:rsid w:val="00884831"/>
    <w:rsid w:val="008A040D"/>
    <w:rsid w:val="008A2046"/>
    <w:rsid w:val="008B4A20"/>
    <w:rsid w:val="008C01B1"/>
    <w:rsid w:val="008C2159"/>
    <w:rsid w:val="008D3B1D"/>
    <w:rsid w:val="008E2632"/>
    <w:rsid w:val="008E3358"/>
    <w:rsid w:val="008E340D"/>
    <w:rsid w:val="008F22F2"/>
    <w:rsid w:val="008F49AE"/>
    <w:rsid w:val="008F66E1"/>
    <w:rsid w:val="008F67A1"/>
    <w:rsid w:val="0090065E"/>
    <w:rsid w:val="00900D09"/>
    <w:rsid w:val="00902A87"/>
    <w:rsid w:val="00913B46"/>
    <w:rsid w:val="00915419"/>
    <w:rsid w:val="009169C0"/>
    <w:rsid w:val="0093544F"/>
    <w:rsid w:val="00936C29"/>
    <w:rsid w:val="00947228"/>
    <w:rsid w:val="00950E62"/>
    <w:rsid w:val="00964539"/>
    <w:rsid w:val="0096657C"/>
    <w:rsid w:val="00984659"/>
    <w:rsid w:val="00993897"/>
    <w:rsid w:val="009A04B7"/>
    <w:rsid w:val="009A22A2"/>
    <w:rsid w:val="009A26CE"/>
    <w:rsid w:val="009B6374"/>
    <w:rsid w:val="009B64CD"/>
    <w:rsid w:val="009B7F5C"/>
    <w:rsid w:val="009C6EEF"/>
    <w:rsid w:val="009D25C1"/>
    <w:rsid w:val="009D3FF6"/>
    <w:rsid w:val="009E44ED"/>
    <w:rsid w:val="009F02BF"/>
    <w:rsid w:val="009F272B"/>
    <w:rsid w:val="00A01045"/>
    <w:rsid w:val="00A049FB"/>
    <w:rsid w:val="00A068C9"/>
    <w:rsid w:val="00A2212E"/>
    <w:rsid w:val="00A45E55"/>
    <w:rsid w:val="00A5341B"/>
    <w:rsid w:val="00A560A4"/>
    <w:rsid w:val="00A57711"/>
    <w:rsid w:val="00A625DB"/>
    <w:rsid w:val="00A634CD"/>
    <w:rsid w:val="00A7004C"/>
    <w:rsid w:val="00A73123"/>
    <w:rsid w:val="00A75EEE"/>
    <w:rsid w:val="00A77750"/>
    <w:rsid w:val="00A860C8"/>
    <w:rsid w:val="00AB0562"/>
    <w:rsid w:val="00AB1169"/>
    <w:rsid w:val="00AB36BF"/>
    <w:rsid w:val="00AB50D2"/>
    <w:rsid w:val="00AC197A"/>
    <w:rsid w:val="00AC3EBE"/>
    <w:rsid w:val="00AD224D"/>
    <w:rsid w:val="00AE5602"/>
    <w:rsid w:val="00AF0417"/>
    <w:rsid w:val="00AF71DC"/>
    <w:rsid w:val="00B06217"/>
    <w:rsid w:val="00B06797"/>
    <w:rsid w:val="00B21EAB"/>
    <w:rsid w:val="00B22C87"/>
    <w:rsid w:val="00B3037F"/>
    <w:rsid w:val="00B5508D"/>
    <w:rsid w:val="00B55A3A"/>
    <w:rsid w:val="00B62F1D"/>
    <w:rsid w:val="00B6490E"/>
    <w:rsid w:val="00B67CF2"/>
    <w:rsid w:val="00B830E7"/>
    <w:rsid w:val="00B86C42"/>
    <w:rsid w:val="00B87B4A"/>
    <w:rsid w:val="00B92DBE"/>
    <w:rsid w:val="00BA0DB5"/>
    <w:rsid w:val="00BA1157"/>
    <w:rsid w:val="00BB0164"/>
    <w:rsid w:val="00BB0176"/>
    <w:rsid w:val="00BB1981"/>
    <w:rsid w:val="00BB3FEB"/>
    <w:rsid w:val="00BC0627"/>
    <w:rsid w:val="00BC2D74"/>
    <w:rsid w:val="00BC48F9"/>
    <w:rsid w:val="00BC5B6F"/>
    <w:rsid w:val="00BC7394"/>
    <w:rsid w:val="00BC7DFF"/>
    <w:rsid w:val="00BD031C"/>
    <w:rsid w:val="00BD1CD4"/>
    <w:rsid w:val="00BD3539"/>
    <w:rsid w:val="00BD422B"/>
    <w:rsid w:val="00BE31C1"/>
    <w:rsid w:val="00BE45AB"/>
    <w:rsid w:val="00BE5DDB"/>
    <w:rsid w:val="00BE706B"/>
    <w:rsid w:val="00BF1CC9"/>
    <w:rsid w:val="00BF6136"/>
    <w:rsid w:val="00C14796"/>
    <w:rsid w:val="00C26A44"/>
    <w:rsid w:val="00C31FC3"/>
    <w:rsid w:val="00C343AB"/>
    <w:rsid w:val="00C45B6F"/>
    <w:rsid w:val="00C60CF5"/>
    <w:rsid w:val="00C6322F"/>
    <w:rsid w:val="00C652FE"/>
    <w:rsid w:val="00C66946"/>
    <w:rsid w:val="00C74C8D"/>
    <w:rsid w:val="00C76B7D"/>
    <w:rsid w:val="00C772CC"/>
    <w:rsid w:val="00C82790"/>
    <w:rsid w:val="00C827B2"/>
    <w:rsid w:val="00C84154"/>
    <w:rsid w:val="00C94590"/>
    <w:rsid w:val="00C94A8E"/>
    <w:rsid w:val="00C9608D"/>
    <w:rsid w:val="00CA18AB"/>
    <w:rsid w:val="00CA5A5F"/>
    <w:rsid w:val="00CA7758"/>
    <w:rsid w:val="00CB0145"/>
    <w:rsid w:val="00CC5391"/>
    <w:rsid w:val="00CD51FC"/>
    <w:rsid w:val="00CD666F"/>
    <w:rsid w:val="00CD7E43"/>
    <w:rsid w:val="00CE09CA"/>
    <w:rsid w:val="00CE3314"/>
    <w:rsid w:val="00D0273D"/>
    <w:rsid w:val="00D15532"/>
    <w:rsid w:val="00D22854"/>
    <w:rsid w:val="00D2435C"/>
    <w:rsid w:val="00D24F54"/>
    <w:rsid w:val="00D35ED0"/>
    <w:rsid w:val="00D37376"/>
    <w:rsid w:val="00D37B68"/>
    <w:rsid w:val="00D46FB9"/>
    <w:rsid w:val="00D47883"/>
    <w:rsid w:val="00D56DE3"/>
    <w:rsid w:val="00D75CFE"/>
    <w:rsid w:val="00D80CE9"/>
    <w:rsid w:val="00D829BB"/>
    <w:rsid w:val="00D83481"/>
    <w:rsid w:val="00D83809"/>
    <w:rsid w:val="00D8577C"/>
    <w:rsid w:val="00D90292"/>
    <w:rsid w:val="00D92E84"/>
    <w:rsid w:val="00D96FE6"/>
    <w:rsid w:val="00DA0962"/>
    <w:rsid w:val="00DA4A58"/>
    <w:rsid w:val="00DA6759"/>
    <w:rsid w:val="00DA6E4E"/>
    <w:rsid w:val="00DB0238"/>
    <w:rsid w:val="00DB283F"/>
    <w:rsid w:val="00DB6348"/>
    <w:rsid w:val="00DB7A2C"/>
    <w:rsid w:val="00DD0BAA"/>
    <w:rsid w:val="00DE1ACC"/>
    <w:rsid w:val="00DE3DE7"/>
    <w:rsid w:val="00DE5180"/>
    <w:rsid w:val="00DE7DA8"/>
    <w:rsid w:val="00DF699C"/>
    <w:rsid w:val="00E02AD1"/>
    <w:rsid w:val="00E05CF7"/>
    <w:rsid w:val="00E1409A"/>
    <w:rsid w:val="00E23744"/>
    <w:rsid w:val="00E40539"/>
    <w:rsid w:val="00E40C73"/>
    <w:rsid w:val="00E42C7C"/>
    <w:rsid w:val="00E463D3"/>
    <w:rsid w:val="00E5027C"/>
    <w:rsid w:val="00E50F28"/>
    <w:rsid w:val="00E61BB7"/>
    <w:rsid w:val="00E6693A"/>
    <w:rsid w:val="00E66ABA"/>
    <w:rsid w:val="00E7533A"/>
    <w:rsid w:val="00E77CFE"/>
    <w:rsid w:val="00E86BB5"/>
    <w:rsid w:val="00E9111F"/>
    <w:rsid w:val="00EB26FA"/>
    <w:rsid w:val="00EB489D"/>
    <w:rsid w:val="00EB64B6"/>
    <w:rsid w:val="00EB6D25"/>
    <w:rsid w:val="00EB7B32"/>
    <w:rsid w:val="00ED686D"/>
    <w:rsid w:val="00EE12A3"/>
    <w:rsid w:val="00EE507C"/>
    <w:rsid w:val="00EF22EB"/>
    <w:rsid w:val="00EF286E"/>
    <w:rsid w:val="00EF2B6A"/>
    <w:rsid w:val="00EF7B02"/>
    <w:rsid w:val="00F0326C"/>
    <w:rsid w:val="00F23147"/>
    <w:rsid w:val="00F313BB"/>
    <w:rsid w:val="00F42B00"/>
    <w:rsid w:val="00F4373A"/>
    <w:rsid w:val="00F43D3A"/>
    <w:rsid w:val="00F60942"/>
    <w:rsid w:val="00F70D38"/>
    <w:rsid w:val="00F732FC"/>
    <w:rsid w:val="00F75B66"/>
    <w:rsid w:val="00F77FFE"/>
    <w:rsid w:val="00F8444C"/>
    <w:rsid w:val="00F87FBF"/>
    <w:rsid w:val="00F9120D"/>
    <w:rsid w:val="00FD5EA6"/>
    <w:rsid w:val="00FD70C1"/>
    <w:rsid w:val="00FE077E"/>
    <w:rsid w:val="00FE78F4"/>
    <w:rsid w:val="00FF02DF"/>
    <w:rsid w:val="00FF198A"/>
    <w:rsid w:val="00FF1D29"/>
    <w:rsid w:val="00FF53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E51C577D-3371-4139-87DD-AF06B3E37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heme="minorHAnsi" w:hAnsi="Trebuchet MS" w:cstheme="minorBidi"/>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35C"/>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link w:val="Titre3Car"/>
    <w:uiPriority w:val="9"/>
    <w:qFormat/>
    <w:rsid w:val="00C84154"/>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2435C"/>
    <w:pPr>
      <w:ind w:left="720"/>
      <w:contextualSpacing/>
    </w:pPr>
  </w:style>
  <w:style w:type="paragraph" w:customStyle="1" w:styleId="N-corpsTexte">
    <w:name w:val="N-corpsTexte"/>
    <w:basedOn w:val="Normal"/>
    <w:link w:val="N-corpsTexteCar"/>
    <w:uiPriority w:val="99"/>
    <w:rsid w:val="00C84154"/>
    <w:pPr>
      <w:spacing w:after="120"/>
      <w:ind w:left="680" w:right="680"/>
      <w:jc w:val="both"/>
    </w:pPr>
    <w:rPr>
      <w:rFonts w:ascii="Trebuchet MS" w:hAnsi="Trebuchet MS"/>
      <w:sz w:val="20"/>
      <w:szCs w:val="20"/>
    </w:rPr>
  </w:style>
  <w:style w:type="character" w:customStyle="1" w:styleId="N-corpsTexteCar">
    <w:name w:val="N-corpsTexte Car"/>
    <w:link w:val="N-corpsTexte"/>
    <w:uiPriority w:val="99"/>
    <w:rsid w:val="00C84154"/>
    <w:rPr>
      <w:rFonts w:eastAsia="Times New Roman" w:cs="Times New Roman"/>
      <w:szCs w:val="20"/>
      <w:lang w:eastAsia="fr-FR"/>
    </w:rPr>
  </w:style>
  <w:style w:type="character" w:styleId="Marquedecommentaire">
    <w:name w:val="annotation reference"/>
    <w:basedOn w:val="Policepardfaut"/>
    <w:uiPriority w:val="99"/>
    <w:semiHidden/>
    <w:unhideWhenUsed/>
    <w:rsid w:val="00C84154"/>
    <w:rPr>
      <w:sz w:val="16"/>
      <w:szCs w:val="16"/>
    </w:rPr>
  </w:style>
  <w:style w:type="paragraph" w:styleId="Commentaire">
    <w:name w:val="annotation text"/>
    <w:basedOn w:val="Normal"/>
    <w:link w:val="CommentaireCar"/>
    <w:uiPriority w:val="99"/>
    <w:semiHidden/>
    <w:unhideWhenUsed/>
    <w:rsid w:val="00C84154"/>
    <w:rPr>
      <w:sz w:val="20"/>
      <w:szCs w:val="20"/>
    </w:rPr>
  </w:style>
  <w:style w:type="character" w:customStyle="1" w:styleId="CommentaireCar">
    <w:name w:val="Commentaire Car"/>
    <w:basedOn w:val="Policepardfaut"/>
    <w:link w:val="Commentaire"/>
    <w:uiPriority w:val="99"/>
    <w:semiHidden/>
    <w:rsid w:val="00C84154"/>
    <w:rPr>
      <w:rFonts w:ascii="Times New Roman" w:eastAsia="Times New Roman" w:hAnsi="Times New Roman" w:cs="Times New Roman"/>
      <w:szCs w:val="20"/>
      <w:lang w:eastAsia="fr-FR"/>
    </w:rPr>
  </w:style>
  <w:style w:type="paragraph" w:styleId="Textedebulles">
    <w:name w:val="Balloon Text"/>
    <w:basedOn w:val="Normal"/>
    <w:link w:val="TextedebullesCar"/>
    <w:uiPriority w:val="99"/>
    <w:semiHidden/>
    <w:unhideWhenUsed/>
    <w:rsid w:val="00C84154"/>
    <w:rPr>
      <w:rFonts w:ascii="Tahoma" w:hAnsi="Tahoma" w:cs="Tahoma"/>
      <w:sz w:val="16"/>
      <w:szCs w:val="16"/>
    </w:rPr>
  </w:style>
  <w:style w:type="character" w:customStyle="1" w:styleId="TextedebullesCar">
    <w:name w:val="Texte de bulles Car"/>
    <w:basedOn w:val="Policepardfaut"/>
    <w:link w:val="Textedebulles"/>
    <w:uiPriority w:val="99"/>
    <w:semiHidden/>
    <w:rsid w:val="00C84154"/>
    <w:rPr>
      <w:rFonts w:ascii="Tahoma" w:eastAsia="Times New Roman" w:hAnsi="Tahoma" w:cs="Tahoma"/>
      <w:sz w:val="16"/>
      <w:szCs w:val="16"/>
      <w:lang w:eastAsia="fr-FR"/>
    </w:rPr>
  </w:style>
  <w:style w:type="paragraph" w:styleId="En-tte">
    <w:name w:val="header"/>
    <w:basedOn w:val="Normal"/>
    <w:link w:val="En-tteCar"/>
    <w:uiPriority w:val="99"/>
    <w:unhideWhenUsed/>
    <w:rsid w:val="00C84154"/>
    <w:pPr>
      <w:tabs>
        <w:tab w:val="center" w:pos="4536"/>
        <w:tab w:val="right" w:pos="9072"/>
      </w:tabs>
    </w:pPr>
  </w:style>
  <w:style w:type="character" w:customStyle="1" w:styleId="En-tteCar">
    <w:name w:val="En-tête Car"/>
    <w:basedOn w:val="Policepardfaut"/>
    <w:link w:val="En-tte"/>
    <w:uiPriority w:val="99"/>
    <w:rsid w:val="00C8415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84154"/>
    <w:pPr>
      <w:tabs>
        <w:tab w:val="center" w:pos="4536"/>
        <w:tab w:val="right" w:pos="9072"/>
      </w:tabs>
    </w:pPr>
  </w:style>
  <w:style w:type="character" w:customStyle="1" w:styleId="PieddepageCar">
    <w:name w:val="Pied de page Car"/>
    <w:basedOn w:val="Policepardfaut"/>
    <w:link w:val="Pieddepage"/>
    <w:uiPriority w:val="99"/>
    <w:rsid w:val="00C84154"/>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C84154"/>
    <w:rPr>
      <w:rFonts w:ascii="Times New Roman" w:eastAsia="Times New Roman" w:hAnsi="Times New Roman" w:cs="Times New Roman"/>
      <w:b/>
      <w:bCs/>
      <w:sz w:val="27"/>
      <w:szCs w:val="27"/>
      <w:lang w:eastAsia="fr-FR"/>
    </w:rPr>
  </w:style>
  <w:style w:type="paragraph" w:styleId="Objetducommentaire">
    <w:name w:val="annotation subject"/>
    <w:basedOn w:val="Commentaire"/>
    <w:next w:val="Commentaire"/>
    <w:link w:val="ObjetducommentaireCar"/>
    <w:uiPriority w:val="99"/>
    <w:semiHidden/>
    <w:unhideWhenUsed/>
    <w:rsid w:val="009D25C1"/>
    <w:rPr>
      <w:b/>
      <w:bCs/>
    </w:rPr>
  </w:style>
  <w:style w:type="character" w:customStyle="1" w:styleId="ObjetducommentaireCar">
    <w:name w:val="Objet du commentaire Car"/>
    <w:basedOn w:val="CommentaireCar"/>
    <w:link w:val="Objetducommentaire"/>
    <w:uiPriority w:val="99"/>
    <w:semiHidden/>
    <w:rsid w:val="009D25C1"/>
    <w:rPr>
      <w:rFonts w:ascii="Times New Roman" w:eastAsia="Times New Roman" w:hAnsi="Times New Roman" w:cs="Times New Roman"/>
      <w:b/>
      <w:bCs/>
      <w:szCs w:val="20"/>
      <w:lang w:eastAsia="fr-FR"/>
    </w:rPr>
  </w:style>
  <w:style w:type="character" w:styleId="Lienhypertexte">
    <w:name w:val="Hyperlink"/>
    <w:basedOn w:val="Policepardfaut"/>
    <w:uiPriority w:val="99"/>
    <w:unhideWhenUsed/>
    <w:rsid w:val="003453DA"/>
    <w:rPr>
      <w:color w:val="0000FF" w:themeColor="hyperlink"/>
      <w:u w:val="single"/>
    </w:rPr>
  </w:style>
  <w:style w:type="paragraph" w:customStyle="1" w:styleId="CIR-corpsTexte">
    <w:name w:val="CIR-corpsTexte"/>
    <w:basedOn w:val="Normal"/>
    <w:rsid w:val="009A22A2"/>
    <w:pPr>
      <w:spacing w:after="120"/>
      <w:ind w:left="680" w:right="680"/>
      <w:jc w:val="both"/>
    </w:pPr>
    <w:rPr>
      <w:rFonts w:ascii="Trebuchet MS" w:hAnsi="Trebuchet MS"/>
      <w:sz w:val="20"/>
      <w:szCs w:val="20"/>
    </w:rPr>
  </w:style>
  <w:style w:type="table" w:styleId="Grilledutableau">
    <w:name w:val="Table Grid"/>
    <w:basedOn w:val="TableauNormal"/>
    <w:uiPriority w:val="39"/>
    <w:rsid w:val="006102B7"/>
    <w:pPr>
      <w:spacing w:after="0" w:line="240" w:lineRule="auto"/>
    </w:pPr>
    <w:rPr>
      <w:rFonts w:ascii="Times New Roman" w:eastAsia="Times New Roman" w:hAnsi="Times New Roman" w:cs="Times New Roman"/>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FF1D29"/>
    <w:pPr>
      <w:spacing w:after="0" w:line="240" w:lineRule="auto"/>
    </w:pPr>
    <w:rPr>
      <w:rFonts w:asciiTheme="minorHAnsi" w:eastAsiaTheme="minorEastAsia" w:hAnsiTheme="minorHAnsi"/>
      <w:sz w:val="22"/>
    </w:rPr>
  </w:style>
  <w:style w:type="character" w:customStyle="1" w:styleId="SansinterligneCar">
    <w:name w:val="Sans interligne Car"/>
    <w:basedOn w:val="Policepardfaut"/>
    <w:link w:val="Sansinterligne"/>
    <w:uiPriority w:val="1"/>
    <w:rsid w:val="00FF1D29"/>
    <w:rPr>
      <w:rFonts w:asciiTheme="minorHAnsi" w:eastAsiaTheme="minorEastAsia" w:hAnsiTheme="minorHAnsi"/>
      <w:sz w:val="22"/>
    </w:rPr>
  </w:style>
  <w:style w:type="character" w:styleId="lev">
    <w:name w:val="Strong"/>
    <w:basedOn w:val="Policepardfaut"/>
    <w:uiPriority w:val="22"/>
    <w:qFormat/>
    <w:rsid w:val="009E44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1019">
      <w:bodyDiv w:val="1"/>
      <w:marLeft w:val="0"/>
      <w:marRight w:val="0"/>
      <w:marTop w:val="0"/>
      <w:marBottom w:val="0"/>
      <w:divBdr>
        <w:top w:val="none" w:sz="0" w:space="0" w:color="auto"/>
        <w:left w:val="none" w:sz="0" w:space="0" w:color="auto"/>
        <w:bottom w:val="none" w:sz="0" w:space="0" w:color="auto"/>
        <w:right w:val="none" w:sz="0" w:space="0" w:color="auto"/>
      </w:divBdr>
      <w:divsChild>
        <w:div w:id="68700859">
          <w:marLeft w:val="0"/>
          <w:marRight w:val="0"/>
          <w:marTop w:val="0"/>
          <w:marBottom w:val="0"/>
          <w:divBdr>
            <w:top w:val="none" w:sz="0" w:space="0" w:color="auto"/>
            <w:left w:val="none" w:sz="0" w:space="0" w:color="auto"/>
            <w:bottom w:val="none" w:sz="0" w:space="0" w:color="auto"/>
            <w:right w:val="none" w:sz="0" w:space="0" w:color="auto"/>
          </w:divBdr>
          <w:divsChild>
            <w:div w:id="1336148392">
              <w:marLeft w:val="0"/>
              <w:marRight w:val="0"/>
              <w:marTop w:val="0"/>
              <w:marBottom w:val="750"/>
              <w:divBdr>
                <w:top w:val="none" w:sz="0" w:space="0" w:color="auto"/>
                <w:left w:val="none" w:sz="0" w:space="0" w:color="auto"/>
                <w:bottom w:val="none" w:sz="0" w:space="0" w:color="auto"/>
                <w:right w:val="none" w:sz="0" w:space="0" w:color="auto"/>
              </w:divBdr>
              <w:divsChild>
                <w:div w:id="1807235976">
                  <w:marLeft w:val="0"/>
                  <w:marRight w:val="0"/>
                  <w:marTop w:val="0"/>
                  <w:marBottom w:val="0"/>
                  <w:divBdr>
                    <w:top w:val="none" w:sz="0" w:space="0" w:color="auto"/>
                    <w:left w:val="none" w:sz="0" w:space="0" w:color="auto"/>
                    <w:bottom w:val="none" w:sz="0" w:space="0" w:color="auto"/>
                    <w:right w:val="none" w:sz="0" w:space="0" w:color="auto"/>
                  </w:divBdr>
                </w:div>
                <w:div w:id="1621760228">
                  <w:marLeft w:val="0"/>
                  <w:marRight w:val="0"/>
                  <w:marTop w:val="0"/>
                  <w:marBottom w:val="0"/>
                  <w:divBdr>
                    <w:top w:val="none" w:sz="0" w:space="0" w:color="auto"/>
                    <w:left w:val="none" w:sz="0" w:space="0" w:color="auto"/>
                    <w:bottom w:val="none" w:sz="0" w:space="0" w:color="auto"/>
                    <w:right w:val="none" w:sz="0" w:space="0" w:color="auto"/>
                  </w:divBdr>
                </w:div>
                <w:div w:id="2056851215">
                  <w:marLeft w:val="0"/>
                  <w:marRight w:val="0"/>
                  <w:marTop w:val="0"/>
                  <w:marBottom w:val="0"/>
                  <w:divBdr>
                    <w:top w:val="none" w:sz="0" w:space="0" w:color="auto"/>
                    <w:left w:val="none" w:sz="0" w:space="0" w:color="auto"/>
                    <w:bottom w:val="none" w:sz="0" w:space="0" w:color="auto"/>
                    <w:right w:val="none" w:sz="0" w:space="0" w:color="auto"/>
                  </w:divBdr>
                </w:div>
                <w:div w:id="218253507">
                  <w:marLeft w:val="0"/>
                  <w:marRight w:val="0"/>
                  <w:marTop w:val="0"/>
                  <w:marBottom w:val="0"/>
                  <w:divBdr>
                    <w:top w:val="none" w:sz="0" w:space="0" w:color="auto"/>
                    <w:left w:val="none" w:sz="0" w:space="0" w:color="auto"/>
                    <w:bottom w:val="none" w:sz="0" w:space="0" w:color="auto"/>
                    <w:right w:val="none" w:sz="0" w:space="0" w:color="auto"/>
                  </w:divBdr>
                </w:div>
                <w:div w:id="1922564287">
                  <w:marLeft w:val="0"/>
                  <w:marRight w:val="0"/>
                  <w:marTop w:val="0"/>
                  <w:marBottom w:val="0"/>
                  <w:divBdr>
                    <w:top w:val="none" w:sz="0" w:space="0" w:color="auto"/>
                    <w:left w:val="none" w:sz="0" w:space="0" w:color="auto"/>
                    <w:bottom w:val="none" w:sz="0" w:space="0" w:color="auto"/>
                    <w:right w:val="none" w:sz="0" w:space="0" w:color="auto"/>
                  </w:divBdr>
                </w:div>
                <w:div w:id="897208836">
                  <w:marLeft w:val="0"/>
                  <w:marRight w:val="0"/>
                  <w:marTop w:val="0"/>
                  <w:marBottom w:val="0"/>
                  <w:divBdr>
                    <w:top w:val="none" w:sz="0" w:space="0" w:color="auto"/>
                    <w:left w:val="none" w:sz="0" w:space="0" w:color="auto"/>
                    <w:bottom w:val="none" w:sz="0" w:space="0" w:color="auto"/>
                    <w:right w:val="none" w:sz="0" w:space="0" w:color="auto"/>
                  </w:divBdr>
                </w:div>
                <w:div w:id="22096602">
                  <w:marLeft w:val="0"/>
                  <w:marRight w:val="0"/>
                  <w:marTop w:val="0"/>
                  <w:marBottom w:val="0"/>
                  <w:divBdr>
                    <w:top w:val="none" w:sz="0" w:space="0" w:color="auto"/>
                    <w:left w:val="none" w:sz="0" w:space="0" w:color="auto"/>
                    <w:bottom w:val="none" w:sz="0" w:space="0" w:color="auto"/>
                    <w:right w:val="none" w:sz="0" w:space="0" w:color="auto"/>
                  </w:divBdr>
                </w:div>
                <w:div w:id="350378738">
                  <w:marLeft w:val="0"/>
                  <w:marRight w:val="0"/>
                  <w:marTop w:val="0"/>
                  <w:marBottom w:val="0"/>
                  <w:divBdr>
                    <w:top w:val="none" w:sz="0" w:space="0" w:color="auto"/>
                    <w:left w:val="none" w:sz="0" w:space="0" w:color="auto"/>
                    <w:bottom w:val="none" w:sz="0" w:space="0" w:color="auto"/>
                    <w:right w:val="none" w:sz="0" w:space="0" w:color="auto"/>
                  </w:divBdr>
                </w:div>
                <w:div w:id="669138964">
                  <w:marLeft w:val="0"/>
                  <w:marRight w:val="0"/>
                  <w:marTop w:val="0"/>
                  <w:marBottom w:val="0"/>
                  <w:divBdr>
                    <w:top w:val="none" w:sz="0" w:space="0" w:color="auto"/>
                    <w:left w:val="none" w:sz="0" w:space="0" w:color="auto"/>
                    <w:bottom w:val="none" w:sz="0" w:space="0" w:color="auto"/>
                    <w:right w:val="none" w:sz="0" w:space="0" w:color="auto"/>
                  </w:divBdr>
                </w:div>
                <w:div w:id="1276673850">
                  <w:marLeft w:val="0"/>
                  <w:marRight w:val="0"/>
                  <w:marTop w:val="0"/>
                  <w:marBottom w:val="0"/>
                  <w:divBdr>
                    <w:top w:val="none" w:sz="0" w:space="0" w:color="auto"/>
                    <w:left w:val="none" w:sz="0" w:space="0" w:color="auto"/>
                    <w:bottom w:val="none" w:sz="0" w:space="0" w:color="auto"/>
                    <w:right w:val="none" w:sz="0" w:space="0" w:color="auto"/>
                  </w:divBdr>
                </w:div>
                <w:div w:id="1913615362">
                  <w:marLeft w:val="0"/>
                  <w:marRight w:val="0"/>
                  <w:marTop w:val="0"/>
                  <w:marBottom w:val="0"/>
                  <w:divBdr>
                    <w:top w:val="none" w:sz="0" w:space="0" w:color="auto"/>
                    <w:left w:val="none" w:sz="0" w:space="0" w:color="auto"/>
                    <w:bottom w:val="none" w:sz="0" w:space="0" w:color="auto"/>
                    <w:right w:val="none" w:sz="0" w:space="0" w:color="auto"/>
                  </w:divBdr>
                </w:div>
                <w:div w:id="536892395">
                  <w:marLeft w:val="0"/>
                  <w:marRight w:val="0"/>
                  <w:marTop w:val="0"/>
                  <w:marBottom w:val="0"/>
                  <w:divBdr>
                    <w:top w:val="none" w:sz="0" w:space="0" w:color="auto"/>
                    <w:left w:val="none" w:sz="0" w:space="0" w:color="auto"/>
                    <w:bottom w:val="none" w:sz="0" w:space="0" w:color="auto"/>
                    <w:right w:val="none" w:sz="0" w:space="0" w:color="auto"/>
                  </w:divBdr>
                </w:div>
                <w:div w:id="2047753157">
                  <w:marLeft w:val="0"/>
                  <w:marRight w:val="0"/>
                  <w:marTop w:val="0"/>
                  <w:marBottom w:val="0"/>
                  <w:divBdr>
                    <w:top w:val="none" w:sz="0" w:space="0" w:color="auto"/>
                    <w:left w:val="none" w:sz="0" w:space="0" w:color="auto"/>
                    <w:bottom w:val="none" w:sz="0" w:space="0" w:color="auto"/>
                    <w:right w:val="none" w:sz="0" w:space="0" w:color="auto"/>
                  </w:divBdr>
                </w:div>
                <w:div w:id="77752024">
                  <w:marLeft w:val="0"/>
                  <w:marRight w:val="0"/>
                  <w:marTop w:val="0"/>
                  <w:marBottom w:val="0"/>
                  <w:divBdr>
                    <w:top w:val="none" w:sz="0" w:space="0" w:color="auto"/>
                    <w:left w:val="none" w:sz="0" w:space="0" w:color="auto"/>
                    <w:bottom w:val="none" w:sz="0" w:space="0" w:color="auto"/>
                    <w:right w:val="none" w:sz="0" w:space="0" w:color="auto"/>
                  </w:divBdr>
                </w:div>
                <w:div w:id="190186493">
                  <w:marLeft w:val="0"/>
                  <w:marRight w:val="0"/>
                  <w:marTop w:val="0"/>
                  <w:marBottom w:val="0"/>
                  <w:divBdr>
                    <w:top w:val="none" w:sz="0" w:space="0" w:color="auto"/>
                    <w:left w:val="none" w:sz="0" w:space="0" w:color="auto"/>
                    <w:bottom w:val="none" w:sz="0" w:space="0" w:color="auto"/>
                    <w:right w:val="none" w:sz="0" w:space="0" w:color="auto"/>
                  </w:divBdr>
                </w:div>
                <w:div w:id="156532483">
                  <w:marLeft w:val="0"/>
                  <w:marRight w:val="0"/>
                  <w:marTop w:val="0"/>
                  <w:marBottom w:val="0"/>
                  <w:divBdr>
                    <w:top w:val="none" w:sz="0" w:space="0" w:color="auto"/>
                    <w:left w:val="none" w:sz="0" w:space="0" w:color="auto"/>
                    <w:bottom w:val="none" w:sz="0" w:space="0" w:color="auto"/>
                    <w:right w:val="none" w:sz="0" w:space="0" w:color="auto"/>
                  </w:divBdr>
                </w:div>
                <w:div w:id="1133673376">
                  <w:marLeft w:val="0"/>
                  <w:marRight w:val="0"/>
                  <w:marTop w:val="0"/>
                  <w:marBottom w:val="0"/>
                  <w:divBdr>
                    <w:top w:val="none" w:sz="0" w:space="0" w:color="auto"/>
                    <w:left w:val="none" w:sz="0" w:space="0" w:color="auto"/>
                    <w:bottom w:val="none" w:sz="0" w:space="0" w:color="auto"/>
                    <w:right w:val="none" w:sz="0" w:space="0" w:color="auto"/>
                  </w:divBdr>
                </w:div>
                <w:div w:id="1493527100">
                  <w:marLeft w:val="0"/>
                  <w:marRight w:val="0"/>
                  <w:marTop w:val="0"/>
                  <w:marBottom w:val="0"/>
                  <w:divBdr>
                    <w:top w:val="none" w:sz="0" w:space="0" w:color="auto"/>
                    <w:left w:val="none" w:sz="0" w:space="0" w:color="auto"/>
                    <w:bottom w:val="none" w:sz="0" w:space="0" w:color="auto"/>
                    <w:right w:val="none" w:sz="0" w:space="0" w:color="auto"/>
                  </w:divBdr>
                </w:div>
                <w:div w:id="580062581">
                  <w:marLeft w:val="0"/>
                  <w:marRight w:val="0"/>
                  <w:marTop w:val="0"/>
                  <w:marBottom w:val="0"/>
                  <w:divBdr>
                    <w:top w:val="none" w:sz="0" w:space="0" w:color="auto"/>
                    <w:left w:val="none" w:sz="0" w:space="0" w:color="auto"/>
                    <w:bottom w:val="none" w:sz="0" w:space="0" w:color="auto"/>
                    <w:right w:val="none" w:sz="0" w:space="0" w:color="auto"/>
                  </w:divBdr>
                </w:div>
                <w:div w:id="12014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27617">
      <w:bodyDiv w:val="1"/>
      <w:marLeft w:val="0"/>
      <w:marRight w:val="0"/>
      <w:marTop w:val="0"/>
      <w:marBottom w:val="0"/>
      <w:divBdr>
        <w:top w:val="none" w:sz="0" w:space="0" w:color="auto"/>
        <w:left w:val="none" w:sz="0" w:space="0" w:color="auto"/>
        <w:bottom w:val="none" w:sz="0" w:space="0" w:color="auto"/>
        <w:right w:val="none" w:sz="0" w:space="0" w:color="auto"/>
      </w:divBdr>
    </w:div>
    <w:div w:id="503204584">
      <w:bodyDiv w:val="1"/>
      <w:marLeft w:val="0"/>
      <w:marRight w:val="0"/>
      <w:marTop w:val="0"/>
      <w:marBottom w:val="0"/>
      <w:divBdr>
        <w:top w:val="none" w:sz="0" w:space="0" w:color="auto"/>
        <w:left w:val="none" w:sz="0" w:space="0" w:color="auto"/>
        <w:bottom w:val="none" w:sz="0" w:space="0" w:color="auto"/>
        <w:right w:val="none" w:sz="0" w:space="0" w:color="auto"/>
      </w:divBdr>
    </w:div>
    <w:div w:id="724136987">
      <w:bodyDiv w:val="1"/>
      <w:marLeft w:val="0"/>
      <w:marRight w:val="0"/>
      <w:marTop w:val="0"/>
      <w:marBottom w:val="0"/>
      <w:divBdr>
        <w:top w:val="none" w:sz="0" w:space="0" w:color="auto"/>
        <w:left w:val="none" w:sz="0" w:space="0" w:color="auto"/>
        <w:bottom w:val="none" w:sz="0" w:space="0" w:color="auto"/>
        <w:right w:val="none" w:sz="0" w:space="0" w:color="auto"/>
      </w:divBdr>
    </w:div>
    <w:div w:id="799346246">
      <w:bodyDiv w:val="1"/>
      <w:marLeft w:val="0"/>
      <w:marRight w:val="0"/>
      <w:marTop w:val="0"/>
      <w:marBottom w:val="0"/>
      <w:divBdr>
        <w:top w:val="none" w:sz="0" w:space="0" w:color="auto"/>
        <w:left w:val="none" w:sz="0" w:space="0" w:color="auto"/>
        <w:bottom w:val="none" w:sz="0" w:space="0" w:color="auto"/>
        <w:right w:val="none" w:sz="0" w:space="0" w:color="auto"/>
      </w:divBdr>
      <w:divsChild>
        <w:div w:id="2023625723">
          <w:marLeft w:val="446"/>
          <w:marRight w:val="0"/>
          <w:marTop w:val="86"/>
          <w:marBottom w:val="0"/>
          <w:divBdr>
            <w:top w:val="none" w:sz="0" w:space="0" w:color="auto"/>
            <w:left w:val="none" w:sz="0" w:space="0" w:color="auto"/>
            <w:bottom w:val="none" w:sz="0" w:space="0" w:color="auto"/>
            <w:right w:val="none" w:sz="0" w:space="0" w:color="auto"/>
          </w:divBdr>
        </w:div>
        <w:div w:id="513421137">
          <w:marLeft w:val="446"/>
          <w:marRight w:val="0"/>
          <w:marTop w:val="86"/>
          <w:marBottom w:val="0"/>
          <w:divBdr>
            <w:top w:val="none" w:sz="0" w:space="0" w:color="auto"/>
            <w:left w:val="none" w:sz="0" w:space="0" w:color="auto"/>
            <w:bottom w:val="none" w:sz="0" w:space="0" w:color="auto"/>
            <w:right w:val="none" w:sz="0" w:space="0" w:color="auto"/>
          </w:divBdr>
        </w:div>
        <w:div w:id="1070883023">
          <w:marLeft w:val="446"/>
          <w:marRight w:val="0"/>
          <w:marTop w:val="86"/>
          <w:marBottom w:val="0"/>
          <w:divBdr>
            <w:top w:val="none" w:sz="0" w:space="0" w:color="auto"/>
            <w:left w:val="none" w:sz="0" w:space="0" w:color="auto"/>
            <w:bottom w:val="none" w:sz="0" w:space="0" w:color="auto"/>
            <w:right w:val="none" w:sz="0" w:space="0" w:color="auto"/>
          </w:divBdr>
        </w:div>
        <w:div w:id="372002482">
          <w:marLeft w:val="446"/>
          <w:marRight w:val="0"/>
          <w:marTop w:val="86"/>
          <w:marBottom w:val="0"/>
          <w:divBdr>
            <w:top w:val="none" w:sz="0" w:space="0" w:color="auto"/>
            <w:left w:val="none" w:sz="0" w:space="0" w:color="auto"/>
            <w:bottom w:val="none" w:sz="0" w:space="0" w:color="auto"/>
            <w:right w:val="none" w:sz="0" w:space="0" w:color="auto"/>
          </w:divBdr>
        </w:div>
        <w:div w:id="493839318">
          <w:marLeft w:val="446"/>
          <w:marRight w:val="0"/>
          <w:marTop w:val="86"/>
          <w:marBottom w:val="0"/>
          <w:divBdr>
            <w:top w:val="none" w:sz="0" w:space="0" w:color="auto"/>
            <w:left w:val="none" w:sz="0" w:space="0" w:color="auto"/>
            <w:bottom w:val="none" w:sz="0" w:space="0" w:color="auto"/>
            <w:right w:val="none" w:sz="0" w:space="0" w:color="auto"/>
          </w:divBdr>
        </w:div>
      </w:divsChild>
    </w:div>
    <w:div w:id="823552263">
      <w:bodyDiv w:val="1"/>
      <w:marLeft w:val="0"/>
      <w:marRight w:val="0"/>
      <w:marTop w:val="0"/>
      <w:marBottom w:val="0"/>
      <w:divBdr>
        <w:top w:val="none" w:sz="0" w:space="0" w:color="auto"/>
        <w:left w:val="none" w:sz="0" w:space="0" w:color="auto"/>
        <w:bottom w:val="none" w:sz="0" w:space="0" w:color="auto"/>
        <w:right w:val="none" w:sz="0" w:space="0" w:color="auto"/>
      </w:divBdr>
    </w:div>
    <w:div w:id="917716006">
      <w:bodyDiv w:val="1"/>
      <w:marLeft w:val="0"/>
      <w:marRight w:val="0"/>
      <w:marTop w:val="0"/>
      <w:marBottom w:val="0"/>
      <w:divBdr>
        <w:top w:val="none" w:sz="0" w:space="0" w:color="auto"/>
        <w:left w:val="none" w:sz="0" w:space="0" w:color="auto"/>
        <w:bottom w:val="none" w:sz="0" w:space="0" w:color="auto"/>
        <w:right w:val="none" w:sz="0" w:space="0" w:color="auto"/>
      </w:divBdr>
      <w:divsChild>
        <w:div w:id="1025013016">
          <w:marLeft w:val="0"/>
          <w:marRight w:val="0"/>
          <w:marTop w:val="0"/>
          <w:marBottom w:val="0"/>
          <w:divBdr>
            <w:top w:val="none" w:sz="0" w:space="0" w:color="auto"/>
            <w:left w:val="none" w:sz="0" w:space="0" w:color="auto"/>
            <w:bottom w:val="none" w:sz="0" w:space="0" w:color="auto"/>
            <w:right w:val="none" w:sz="0" w:space="0" w:color="auto"/>
          </w:divBdr>
          <w:divsChild>
            <w:div w:id="304239803">
              <w:marLeft w:val="0"/>
              <w:marRight w:val="0"/>
              <w:marTop w:val="0"/>
              <w:marBottom w:val="750"/>
              <w:divBdr>
                <w:top w:val="none" w:sz="0" w:space="0" w:color="auto"/>
                <w:left w:val="none" w:sz="0" w:space="0" w:color="auto"/>
                <w:bottom w:val="none" w:sz="0" w:space="0" w:color="auto"/>
                <w:right w:val="none" w:sz="0" w:space="0" w:color="auto"/>
              </w:divBdr>
              <w:divsChild>
                <w:div w:id="1401633867">
                  <w:marLeft w:val="0"/>
                  <w:marRight w:val="0"/>
                  <w:marTop w:val="0"/>
                  <w:marBottom w:val="0"/>
                  <w:divBdr>
                    <w:top w:val="none" w:sz="0" w:space="0" w:color="auto"/>
                    <w:left w:val="none" w:sz="0" w:space="0" w:color="auto"/>
                    <w:bottom w:val="none" w:sz="0" w:space="0" w:color="auto"/>
                    <w:right w:val="none" w:sz="0" w:space="0" w:color="auto"/>
                  </w:divBdr>
                </w:div>
                <w:div w:id="907962521">
                  <w:marLeft w:val="0"/>
                  <w:marRight w:val="0"/>
                  <w:marTop w:val="0"/>
                  <w:marBottom w:val="0"/>
                  <w:divBdr>
                    <w:top w:val="none" w:sz="0" w:space="0" w:color="auto"/>
                    <w:left w:val="none" w:sz="0" w:space="0" w:color="auto"/>
                    <w:bottom w:val="none" w:sz="0" w:space="0" w:color="auto"/>
                    <w:right w:val="none" w:sz="0" w:space="0" w:color="auto"/>
                  </w:divBdr>
                </w:div>
                <w:div w:id="1873030807">
                  <w:marLeft w:val="0"/>
                  <w:marRight w:val="0"/>
                  <w:marTop w:val="0"/>
                  <w:marBottom w:val="0"/>
                  <w:divBdr>
                    <w:top w:val="none" w:sz="0" w:space="0" w:color="auto"/>
                    <w:left w:val="none" w:sz="0" w:space="0" w:color="auto"/>
                    <w:bottom w:val="none" w:sz="0" w:space="0" w:color="auto"/>
                    <w:right w:val="none" w:sz="0" w:space="0" w:color="auto"/>
                  </w:divBdr>
                </w:div>
                <w:div w:id="549465753">
                  <w:marLeft w:val="0"/>
                  <w:marRight w:val="0"/>
                  <w:marTop w:val="0"/>
                  <w:marBottom w:val="0"/>
                  <w:divBdr>
                    <w:top w:val="none" w:sz="0" w:space="0" w:color="auto"/>
                    <w:left w:val="none" w:sz="0" w:space="0" w:color="auto"/>
                    <w:bottom w:val="none" w:sz="0" w:space="0" w:color="auto"/>
                    <w:right w:val="none" w:sz="0" w:space="0" w:color="auto"/>
                  </w:divBdr>
                </w:div>
                <w:div w:id="1068848938">
                  <w:marLeft w:val="0"/>
                  <w:marRight w:val="0"/>
                  <w:marTop w:val="0"/>
                  <w:marBottom w:val="0"/>
                  <w:divBdr>
                    <w:top w:val="none" w:sz="0" w:space="0" w:color="auto"/>
                    <w:left w:val="none" w:sz="0" w:space="0" w:color="auto"/>
                    <w:bottom w:val="none" w:sz="0" w:space="0" w:color="auto"/>
                    <w:right w:val="none" w:sz="0" w:space="0" w:color="auto"/>
                  </w:divBdr>
                </w:div>
                <w:div w:id="349183142">
                  <w:marLeft w:val="0"/>
                  <w:marRight w:val="0"/>
                  <w:marTop w:val="0"/>
                  <w:marBottom w:val="0"/>
                  <w:divBdr>
                    <w:top w:val="none" w:sz="0" w:space="0" w:color="auto"/>
                    <w:left w:val="none" w:sz="0" w:space="0" w:color="auto"/>
                    <w:bottom w:val="none" w:sz="0" w:space="0" w:color="auto"/>
                    <w:right w:val="none" w:sz="0" w:space="0" w:color="auto"/>
                  </w:divBdr>
                </w:div>
                <w:div w:id="519859611">
                  <w:marLeft w:val="0"/>
                  <w:marRight w:val="0"/>
                  <w:marTop w:val="0"/>
                  <w:marBottom w:val="0"/>
                  <w:divBdr>
                    <w:top w:val="none" w:sz="0" w:space="0" w:color="auto"/>
                    <w:left w:val="none" w:sz="0" w:space="0" w:color="auto"/>
                    <w:bottom w:val="none" w:sz="0" w:space="0" w:color="auto"/>
                    <w:right w:val="none" w:sz="0" w:space="0" w:color="auto"/>
                  </w:divBdr>
                </w:div>
                <w:div w:id="1980723894">
                  <w:marLeft w:val="0"/>
                  <w:marRight w:val="0"/>
                  <w:marTop w:val="0"/>
                  <w:marBottom w:val="0"/>
                  <w:divBdr>
                    <w:top w:val="none" w:sz="0" w:space="0" w:color="auto"/>
                    <w:left w:val="none" w:sz="0" w:space="0" w:color="auto"/>
                    <w:bottom w:val="none" w:sz="0" w:space="0" w:color="auto"/>
                    <w:right w:val="none" w:sz="0" w:space="0" w:color="auto"/>
                  </w:divBdr>
                </w:div>
                <w:div w:id="1539127686">
                  <w:marLeft w:val="0"/>
                  <w:marRight w:val="0"/>
                  <w:marTop w:val="0"/>
                  <w:marBottom w:val="0"/>
                  <w:divBdr>
                    <w:top w:val="none" w:sz="0" w:space="0" w:color="auto"/>
                    <w:left w:val="none" w:sz="0" w:space="0" w:color="auto"/>
                    <w:bottom w:val="none" w:sz="0" w:space="0" w:color="auto"/>
                    <w:right w:val="none" w:sz="0" w:space="0" w:color="auto"/>
                  </w:divBdr>
                </w:div>
                <w:div w:id="1821847570">
                  <w:marLeft w:val="0"/>
                  <w:marRight w:val="0"/>
                  <w:marTop w:val="0"/>
                  <w:marBottom w:val="0"/>
                  <w:divBdr>
                    <w:top w:val="none" w:sz="0" w:space="0" w:color="auto"/>
                    <w:left w:val="none" w:sz="0" w:space="0" w:color="auto"/>
                    <w:bottom w:val="none" w:sz="0" w:space="0" w:color="auto"/>
                    <w:right w:val="none" w:sz="0" w:space="0" w:color="auto"/>
                  </w:divBdr>
                </w:div>
                <w:div w:id="716969678">
                  <w:marLeft w:val="0"/>
                  <w:marRight w:val="0"/>
                  <w:marTop w:val="0"/>
                  <w:marBottom w:val="0"/>
                  <w:divBdr>
                    <w:top w:val="none" w:sz="0" w:space="0" w:color="auto"/>
                    <w:left w:val="none" w:sz="0" w:space="0" w:color="auto"/>
                    <w:bottom w:val="none" w:sz="0" w:space="0" w:color="auto"/>
                    <w:right w:val="none" w:sz="0" w:space="0" w:color="auto"/>
                  </w:divBdr>
                </w:div>
                <w:div w:id="2099328813">
                  <w:marLeft w:val="0"/>
                  <w:marRight w:val="0"/>
                  <w:marTop w:val="0"/>
                  <w:marBottom w:val="0"/>
                  <w:divBdr>
                    <w:top w:val="none" w:sz="0" w:space="0" w:color="auto"/>
                    <w:left w:val="none" w:sz="0" w:space="0" w:color="auto"/>
                    <w:bottom w:val="none" w:sz="0" w:space="0" w:color="auto"/>
                    <w:right w:val="none" w:sz="0" w:space="0" w:color="auto"/>
                  </w:divBdr>
                </w:div>
                <w:div w:id="1349405508">
                  <w:marLeft w:val="0"/>
                  <w:marRight w:val="0"/>
                  <w:marTop w:val="0"/>
                  <w:marBottom w:val="0"/>
                  <w:divBdr>
                    <w:top w:val="none" w:sz="0" w:space="0" w:color="auto"/>
                    <w:left w:val="none" w:sz="0" w:space="0" w:color="auto"/>
                    <w:bottom w:val="none" w:sz="0" w:space="0" w:color="auto"/>
                    <w:right w:val="none" w:sz="0" w:space="0" w:color="auto"/>
                  </w:divBdr>
                </w:div>
                <w:div w:id="2065978530">
                  <w:marLeft w:val="0"/>
                  <w:marRight w:val="0"/>
                  <w:marTop w:val="0"/>
                  <w:marBottom w:val="0"/>
                  <w:divBdr>
                    <w:top w:val="none" w:sz="0" w:space="0" w:color="auto"/>
                    <w:left w:val="none" w:sz="0" w:space="0" w:color="auto"/>
                    <w:bottom w:val="none" w:sz="0" w:space="0" w:color="auto"/>
                    <w:right w:val="none" w:sz="0" w:space="0" w:color="auto"/>
                  </w:divBdr>
                </w:div>
                <w:div w:id="2017658249">
                  <w:marLeft w:val="0"/>
                  <w:marRight w:val="0"/>
                  <w:marTop w:val="0"/>
                  <w:marBottom w:val="0"/>
                  <w:divBdr>
                    <w:top w:val="none" w:sz="0" w:space="0" w:color="auto"/>
                    <w:left w:val="none" w:sz="0" w:space="0" w:color="auto"/>
                    <w:bottom w:val="none" w:sz="0" w:space="0" w:color="auto"/>
                    <w:right w:val="none" w:sz="0" w:space="0" w:color="auto"/>
                  </w:divBdr>
                </w:div>
                <w:div w:id="1743016489">
                  <w:marLeft w:val="0"/>
                  <w:marRight w:val="0"/>
                  <w:marTop w:val="0"/>
                  <w:marBottom w:val="0"/>
                  <w:divBdr>
                    <w:top w:val="none" w:sz="0" w:space="0" w:color="auto"/>
                    <w:left w:val="none" w:sz="0" w:space="0" w:color="auto"/>
                    <w:bottom w:val="none" w:sz="0" w:space="0" w:color="auto"/>
                    <w:right w:val="none" w:sz="0" w:space="0" w:color="auto"/>
                  </w:divBdr>
                </w:div>
                <w:div w:id="363285397">
                  <w:marLeft w:val="0"/>
                  <w:marRight w:val="0"/>
                  <w:marTop w:val="0"/>
                  <w:marBottom w:val="0"/>
                  <w:divBdr>
                    <w:top w:val="none" w:sz="0" w:space="0" w:color="auto"/>
                    <w:left w:val="none" w:sz="0" w:space="0" w:color="auto"/>
                    <w:bottom w:val="none" w:sz="0" w:space="0" w:color="auto"/>
                    <w:right w:val="none" w:sz="0" w:space="0" w:color="auto"/>
                  </w:divBdr>
                </w:div>
                <w:div w:id="875233629">
                  <w:marLeft w:val="0"/>
                  <w:marRight w:val="0"/>
                  <w:marTop w:val="0"/>
                  <w:marBottom w:val="0"/>
                  <w:divBdr>
                    <w:top w:val="none" w:sz="0" w:space="0" w:color="auto"/>
                    <w:left w:val="none" w:sz="0" w:space="0" w:color="auto"/>
                    <w:bottom w:val="none" w:sz="0" w:space="0" w:color="auto"/>
                    <w:right w:val="none" w:sz="0" w:space="0" w:color="auto"/>
                  </w:divBdr>
                </w:div>
                <w:div w:id="1363021579">
                  <w:marLeft w:val="0"/>
                  <w:marRight w:val="0"/>
                  <w:marTop w:val="0"/>
                  <w:marBottom w:val="0"/>
                  <w:divBdr>
                    <w:top w:val="none" w:sz="0" w:space="0" w:color="auto"/>
                    <w:left w:val="none" w:sz="0" w:space="0" w:color="auto"/>
                    <w:bottom w:val="none" w:sz="0" w:space="0" w:color="auto"/>
                    <w:right w:val="none" w:sz="0" w:space="0" w:color="auto"/>
                  </w:divBdr>
                </w:div>
                <w:div w:id="42226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2614">
      <w:bodyDiv w:val="1"/>
      <w:marLeft w:val="0"/>
      <w:marRight w:val="0"/>
      <w:marTop w:val="0"/>
      <w:marBottom w:val="0"/>
      <w:divBdr>
        <w:top w:val="none" w:sz="0" w:space="0" w:color="auto"/>
        <w:left w:val="none" w:sz="0" w:space="0" w:color="auto"/>
        <w:bottom w:val="none" w:sz="0" w:space="0" w:color="auto"/>
        <w:right w:val="none" w:sz="0" w:space="0" w:color="auto"/>
      </w:divBdr>
    </w:div>
    <w:div w:id="1595170027">
      <w:bodyDiv w:val="1"/>
      <w:marLeft w:val="0"/>
      <w:marRight w:val="0"/>
      <w:marTop w:val="0"/>
      <w:marBottom w:val="0"/>
      <w:divBdr>
        <w:top w:val="none" w:sz="0" w:space="0" w:color="auto"/>
        <w:left w:val="none" w:sz="0" w:space="0" w:color="auto"/>
        <w:bottom w:val="none" w:sz="0" w:space="0" w:color="auto"/>
        <w:right w:val="none" w:sz="0" w:space="0" w:color="auto"/>
      </w:divBdr>
      <w:divsChild>
        <w:div w:id="885292971">
          <w:marLeft w:val="547"/>
          <w:marRight w:val="0"/>
          <w:marTop w:val="115"/>
          <w:marBottom w:val="0"/>
          <w:divBdr>
            <w:top w:val="none" w:sz="0" w:space="0" w:color="auto"/>
            <w:left w:val="none" w:sz="0" w:space="0" w:color="auto"/>
            <w:bottom w:val="none" w:sz="0" w:space="0" w:color="auto"/>
            <w:right w:val="none" w:sz="0" w:space="0" w:color="auto"/>
          </w:divBdr>
        </w:div>
      </w:divsChild>
    </w:div>
    <w:div w:id="1891721695">
      <w:bodyDiv w:val="1"/>
      <w:marLeft w:val="0"/>
      <w:marRight w:val="0"/>
      <w:marTop w:val="0"/>
      <w:marBottom w:val="0"/>
      <w:divBdr>
        <w:top w:val="none" w:sz="0" w:space="0" w:color="auto"/>
        <w:left w:val="none" w:sz="0" w:space="0" w:color="auto"/>
        <w:bottom w:val="none" w:sz="0" w:space="0" w:color="auto"/>
        <w:right w:val="none" w:sz="0" w:space="0" w:color="auto"/>
      </w:divBdr>
    </w:div>
    <w:div w:id="193489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cid:image007.jpg@01D28C54.0842E9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B4450A-659B-4A67-A042-1AD6F1895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16</Pages>
  <Words>3318</Words>
  <Characters>18251</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HOPSCOTCH</Company>
  <LinksUpToDate>false</LinksUpToDate>
  <CharactersWithSpaces>21526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i.planchais</dc:creator>
  <cp:lastModifiedBy>Isabelle PLANCHAIS</cp:lastModifiedBy>
  <cp:revision>13</cp:revision>
  <cp:lastPrinted>2018-04-06T13:28:00Z</cp:lastPrinted>
  <dcterms:created xsi:type="dcterms:W3CDTF">2018-03-27T11:26:00Z</dcterms:created>
  <dcterms:modified xsi:type="dcterms:W3CDTF">2018-04-11T08:49:00Z</dcterms:modified>
</cp:coreProperties>
</file>