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rincipal"/>
      </w:tblPr>
      <w:tblGrid>
        <w:gridCol w:w="6009"/>
        <w:gridCol w:w="4313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A5B592" w:themeColor="accent1"/>
            </w:tcBorders>
            <w:tcMar>
              <w:right w:w="0" w:type="dxa"/>
            </w:tcMar>
          </w:tcPr>
          <w:tbl>
            <w:tblPr>
              <w:tblpPr w:leftFromText="141" w:rightFromText="141" w:horzAnchor="margin" w:tblpY="405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5994"/>
            </w:tblGrid>
            <w:tr w:rsidR="004A7542" w:rsidRPr="00A85B6F" w:rsidTr="0069083D">
              <w:trPr>
                <w:trHeight w:hRule="exact" w:val="3874"/>
              </w:trPr>
              <w:tc>
                <w:tcPr>
                  <w:tcW w:w="5000" w:type="pct"/>
                  <w:tcBorders>
                    <w:bottom w:val="single" w:sz="12" w:space="0" w:color="A5B592" w:themeColor="accent1"/>
                  </w:tcBorders>
                  <w:tcMar>
                    <w:top w:w="0" w:type="dxa"/>
                  </w:tcMar>
                </w:tcPr>
                <w:p w:rsidR="001E57F7" w:rsidRPr="006A77AE" w:rsidRDefault="0047493F" w:rsidP="00C25426">
                  <w:pPr>
                    <w:pStyle w:val="Titre1"/>
                    <w:rPr>
                      <w:u w:val="single"/>
                    </w:rPr>
                  </w:pPr>
                  <w:sdt>
                    <w:sdtPr>
                      <w:rPr>
                        <w:u w:val="single"/>
                      </w:rPr>
                      <w:alias w:val="Compétences :"/>
                      <w:tag w:val="Compétences :"/>
                      <w:id w:val="1490835561"/>
                      <w:placeholder>
                        <w:docPart w:val="8892AC88C760439380755AD0A879A8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A77AE">
                        <w:rPr>
                          <w:u w:val="single"/>
                          <w:lang w:bidi="fr-FR"/>
                        </w:rPr>
                        <w:t>Compétences</w:t>
                      </w:r>
                    </w:sdtContent>
                  </w:sdt>
                </w:p>
                <w:p w:rsidR="0069083D" w:rsidRDefault="0069083D" w:rsidP="00124B7F"/>
                <w:p w:rsidR="006A77AE" w:rsidRDefault="006A77AE" w:rsidP="00124B7F">
                  <w:r>
                    <w:t>Installer des équipements de ventilation et climatisation</w:t>
                  </w:r>
                </w:p>
                <w:p w:rsidR="00124B7F" w:rsidRDefault="00EC6D0C" w:rsidP="00124B7F">
                  <w:r>
                    <w:t>Changer</w:t>
                  </w:r>
                  <w:r w:rsidR="00124B7F">
                    <w:t xml:space="preserve"> le fluide frigorigène </w:t>
                  </w:r>
                </w:p>
                <w:p w:rsidR="006A77AE" w:rsidRDefault="006A77AE" w:rsidP="00124B7F">
                  <w:r>
                    <w:t xml:space="preserve">Poser des tuyaux </w:t>
                  </w:r>
                </w:p>
                <w:p w:rsidR="00C25426" w:rsidRDefault="006A77AE" w:rsidP="0069083D">
                  <w:r>
                    <w:t xml:space="preserve">Accueillir </w:t>
                  </w:r>
                  <w:r w:rsidR="0069083D">
                    <w:t xml:space="preserve">et conseiller </w:t>
                  </w:r>
                </w:p>
                <w:p w:rsidR="00C25426" w:rsidRDefault="00C25426" w:rsidP="00C25426">
                  <w:r>
                    <w:t>Pose</w:t>
                  </w:r>
                  <w:r w:rsidR="0069083D">
                    <w:t>r du</w:t>
                  </w:r>
                  <w:r>
                    <w:t xml:space="preserve"> carrelage</w:t>
                  </w:r>
                </w:p>
                <w:p w:rsidR="006A77AE" w:rsidRDefault="00994576" w:rsidP="00994576">
                  <w:r>
                    <w:t>Poser du ciment</w:t>
                  </w:r>
                </w:p>
                <w:p w:rsidR="006A77AE" w:rsidRDefault="006A77AE" w:rsidP="00C25426"/>
                <w:p w:rsidR="006A77AE" w:rsidRDefault="006A77AE" w:rsidP="00C25426"/>
                <w:p w:rsidR="00C25426" w:rsidRDefault="00C25426" w:rsidP="00C25426">
                  <w:r>
                    <w:t xml:space="preserve">Réparation de vélo et scooters </w:t>
                  </w:r>
                </w:p>
                <w:p w:rsidR="00C25426" w:rsidRDefault="00C25426" w:rsidP="00C25426"/>
                <w:p w:rsidR="00C25426" w:rsidRDefault="00C25426" w:rsidP="00C25426"/>
                <w:p w:rsidR="00C25426" w:rsidRDefault="00C25426" w:rsidP="00C25426"/>
                <w:p w:rsidR="00C25426" w:rsidRDefault="00C25426" w:rsidP="00C25426"/>
                <w:p w:rsidR="00C25426" w:rsidRDefault="00C25426" w:rsidP="00C25426"/>
                <w:p w:rsidR="00C25426" w:rsidRDefault="00C25426" w:rsidP="00C25426"/>
                <w:p w:rsidR="00C25426" w:rsidRDefault="00C25426" w:rsidP="00C25426"/>
                <w:p w:rsidR="00C25426" w:rsidRDefault="00C25426" w:rsidP="00C25426"/>
                <w:p w:rsidR="00C25426" w:rsidRDefault="00C25426" w:rsidP="00C25426"/>
                <w:p w:rsidR="00C25426" w:rsidRDefault="00C25426" w:rsidP="00C25426"/>
                <w:p w:rsidR="00C25426" w:rsidRPr="00C25426" w:rsidRDefault="00C25426" w:rsidP="00C25426">
                  <w:r>
                    <w:t xml:space="preserve">Pose de carrelage </w:t>
                  </w:r>
                </w:p>
              </w:tc>
            </w:tr>
            <w:tr w:rsidR="004A7542" w:rsidRPr="00A85B6F" w:rsidTr="0069083D">
              <w:trPr>
                <w:trHeight w:val="8056"/>
              </w:trPr>
              <w:tc>
                <w:tcPr>
                  <w:tcW w:w="5000" w:type="pct"/>
                  <w:tcBorders>
                    <w:top w:val="single" w:sz="12" w:space="0" w:color="A5B592" w:themeColor="accent1"/>
                    <w:left w:val="single" w:sz="12" w:space="0" w:color="A5B592" w:themeColor="accent1"/>
                    <w:bottom w:val="single" w:sz="12" w:space="0" w:color="A5B592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47493F" w:rsidP="00346ED4">
                  <w:pPr>
                    <w:pStyle w:val="Titre1"/>
                  </w:pPr>
                  <w:sdt>
                    <w:sdtPr>
                      <w:alias w:val="Expérience :"/>
                      <w:tag w:val="Expérience :"/>
                      <w:id w:val="1217937480"/>
                      <w:placeholder>
                        <w:docPart w:val="014D754B8C4A47F298D623106F746F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1D2A" w:rsidRPr="006A77AE">
                        <w:rPr>
                          <w:u w:val="single"/>
                          <w:lang w:bidi="fr-FR"/>
                        </w:rPr>
                        <w:t>EXPERIENCES PROFESSIONNELLES</w:t>
                      </w:r>
                    </w:sdtContent>
                  </w:sdt>
                </w:p>
                <w:p w:rsidR="006A77AE" w:rsidRPr="006A77AE" w:rsidRDefault="006A77AE" w:rsidP="00346ED4">
                  <w:pPr>
                    <w:pStyle w:val="Titre2"/>
                    <w:rPr>
                      <w:sz w:val="16"/>
                      <w:szCs w:val="16"/>
                    </w:rPr>
                  </w:pPr>
                </w:p>
                <w:p w:rsidR="006A77AE" w:rsidRDefault="006A77AE" w:rsidP="00346ED4">
                  <w:pPr>
                    <w:pStyle w:val="Titre2"/>
                  </w:pPr>
                  <w:r>
                    <w:t xml:space="preserve">Stage MDC </w:t>
                  </w:r>
                </w:p>
                <w:p w:rsidR="006A77AE" w:rsidRPr="006A77AE" w:rsidRDefault="006A77AE" w:rsidP="006A77AE">
                  <w:r>
                    <w:t>Monteur dépanneur Climatisation – 1 semaine- Septembre 2023</w:t>
                  </w:r>
                </w:p>
                <w:p w:rsidR="004A7542" w:rsidRPr="00A85B6F" w:rsidRDefault="00EC6D0C" w:rsidP="00346ED4">
                  <w:pPr>
                    <w:pStyle w:val="Titre2"/>
                  </w:pPr>
                  <w:r>
                    <w:t>Immersion</w:t>
                  </w:r>
                  <w:r w:rsidR="004A7542" w:rsidRPr="005B0E81">
                    <w:rPr>
                      <w:lang w:bidi="fr-FR"/>
                    </w:rPr>
                    <w:t>| </w:t>
                  </w:r>
                  <w:r>
                    <w:rPr>
                      <w:lang w:bidi="fr-FR"/>
                    </w:rPr>
                    <w:t>AFPA</w:t>
                  </w:r>
                  <w:r w:rsidR="004A7542" w:rsidRPr="005B0E81">
                    <w:rPr>
                      <w:lang w:bidi="fr-FR"/>
                    </w:rPr>
                    <w:t>| </w:t>
                  </w:r>
                  <w:r>
                    <w:rPr>
                      <w:lang w:bidi="fr-FR"/>
                    </w:rPr>
                    <w:t>MDC</w:t>
                  </w:r>
                </w:p>
                <w:p w:rsidR="004A7542" w:rsidRDefault="00EC6D0C" w:rsidP="00C25426">
                  <w:r>
                    <w:t xml:space="preserve"> Plateau Technique Monteur Dépanneur C</w:t>
                  </w:r>
                  <w:r w:rsidR="0006594A">
                    <w:t xml:space="preserve">limatisation </w:t>
                  </w:r>
                  <w:r>
                    <w:t>-  1 semaine – Juin 2023</w:t>
                  </w:r>
                </w:p>
                <w:p w:rsidR="00EC6D0C" w:rsidRDefault="00EC6D0C" w:rsidP="00C25426"/>
                <w:p w:rsidR="00EC6D0C" w:rsidRPr="00A85B6F" w:rsidRDefault="00EC6D0C" w:rsidP="00EC6D0C">
                  <w:pPr>
                    <w:pStyle w:val="Titre2"/>
                  </w:pPr>
                  <w:r>
                    <w:t xml:space="preserve">Stage d’observation </w:t>
                  </w:r>
                  <w:r w:rsidRPr="005B0E81">
                    <w:rPr>
                      <w:lang w:bidi="fr-FR"/>
                    </w:rPr>
                    <w:t>|</w:t>
                  </w:r>
                  <w:r>
                    <w:rPr>
                      <w:lang w:bidi="fr-FR"/>
                    </w:rPr>
                    <w:t xml:space="preserve">Boulangerie </w:t>
                  </w:r>
                  <w:r w:rsidRPr="005B0E81">
                    <w:rPr>
                      <w:lang w:bidi="fr-FR"/>
                    </w:rPr>
                    <w:t>| </w:t>
                  </w:r>
                </w:p>
                <w:p w:rsidR="0006594A" w:rsidRDefault="0006594A" w:rsidP="00EC6D0C">
                  <w:r>
                    <w:t>Aspres-sur-Buëch</w:t>
                  </w:r>
                  <w:r w:rsidR="00EC6D0C">
                    <w:t xml:space="preserve"> – 1 semaine – Février 2023</w:t>
                  </w:r>
                </w:p>
                <w:p w:rsidR="00EC6D0C" w:rsidRDefault="00EC6D0C" w:rsidP="00EC6D0C"/>
                <w:p w:rsidR="00EC6D0C" w:rsidRDefault="00EC6D0C" w:rsidP="00EC6D0C">
                  <w:pPr>
                    <w:pStyle w:val="Titre2"/>
                    <w:rPr>
                      <w:lang w:bidi="fr-FR"/>
                    </w:rPr>
                  </w:pPr>
                  <w:r>
                    <w:t xml:space="preserve">Stage d’observation </w:t>
                  </w:r>
                  <w:r w:rsidRPr="005B0E81">
                    <w:rPr>
                      <w:lang w:bidi="fr-FR"/>
                    </w:rPr>
                    <w:t>| </w:t>
                  </w:r>
                  <w:r>
                    <w:rPr>
                      <w:lang w:bidi="fr-FR"/>
                    </w:rPr>
                    <w:t xml:space="preserve">Mécanique Moto </w:t>
                  </w:r>
                  <w:r w:rsidRPr="005B0E81">
                    <w:rPr>
                      <w:lang w:bidi="fr-FR"/>
                    </w:rPr>
                    <w:t>| </w:t>
                  </w:r>
                </w:p>
                <w:p w:rsidR="00925B82" w:rsidRDefault="00925B82" w:rsidP="00925B82">
                  <w:pPr>
                    <w:jc w:val="both"/>
                  </w:pPr>
                  <w:r>
                    <w:t xml:space="preserve">Moto Bike 83 – La Seyne sur mer </w:t>
                  </w:r>
                  <w:r w:rsidR="00EC6D0C">
                    <w:t>– Novembre 2020</w:t>
                  </w:r>
                </w:p>
                <w:p w:rsidR="00F6449B" w:rsidRDefault="00F6449B" w:rsidP="00925B82">
                  <w:pPr>
                    <w:jc w:val="both"/>
                  </w:pPr>
                </w:p>
                <w:p w:rsidR="00F6449B" w:rsidRDefault="00F6449B" w:rsidP="00F6449B">
                  <w:pPr>
                    <w:pStyle w:val="Titre2"/>
                    <w:rPr>
                      <w:lang w:bidi="fr-FR"/>
                    </w:rPr>
                  </w:pPr>
                  <w:r>
                    <w:t>Activités extraprofessionnelles |</w:t>
                  </w:r>
                  <w:r w:rsidRPr="005B0E81">
                    <w:rPr>
                      <w:lang w:bidi="fr-FR"/>
                    </w:rPr>
                    <w:t> </w:t>
                  </w:r>
                  <w:r>
                    <w:rPr>
                      <w:lang w:bidi="fr-FR"/>
                    </w:rPr>
                    <w:t xml:space="preserve">Aide peintre </w:t>
                  </w:r>
                  <w:r w:rsidRPr="005B0E81">
                    <w:rPr>
                      <w:lang w:bidi="fr-FR"/>
                    </w:rPr>
                    <w:t>| </w:t>
                  </w:r>
                </w:p>
                <w:p w:rsidR="00EC6D0C" w:rsidRDefault="00F6449B" w:rsidP="006A77AE">
                  <w:pPr>
                    <w:rPr>
                      <w:lang w:bidi="fr-FR"/>
                    </w:rPr>
                  </w:pPr>
                  <w:r>
                    <w:rPr>
                      <w:lang w:bidi="fr-FR"/>
                    </w:rPr>
                    <w:t>Toulon – Janvier 2020</w:t>
                  </w:r>
                </w:p>
                <w:p w:rsidR="00994576" w:rsidRDefault="00994576" w:rsidP="006A77AE">
                  <w:pPr>
                    <w:rPr>
                      <w:lang w:bidi="fr-FR"/>
                    </w:rPr>
                  </w:pPr>
                </w:p>
                <w:p w:rsidR="00994576" w:rsidRDefault="00994576" w:rsidP="00994576">
                  <w:pPr>
                    <w:rPr>
                      <w:lang w:bidi="fr-FR"/>
                    </w:rPr>
                  </w:pPr>
                  <w:r w:rsidRPr="00994576">
                    <w:rPr>
                      <w:b/>
                      <w:lang w:bidi="fr-FR"/>
                    </w:rPr>
                    <w:t>Stage de 3</w:t>
                  </w:r>
                  <w:r w:rsidRPr="00994576">
                    <w:rPr>
                      <w:b/>
                      <w:vertAlign w:val="superscript"/>
                      <w:lang w:bidi="fr-FR"/>
                    </w:rPr>
                    <w:t>ème</w:t>
                  </w:r>
                  <w:r w:rsidRPr="00994576">
                    <w:rPr>
                      <w:b/>
                      <w:lang w:bidi="fr-FR"/>
                    </w:rPr>
                    <w:t>| Employé libre-service|</w:t>
                  </w:r>
                </w:p>
                <w:p w:rsidR="00994576" w:rsidRDefault="00994576" w:rsidP="00994576">
                  <w:pPr>
                    <w:rPr>
                      <w:lang w:bidi="fr-FR"/>
                    </w:rPr>
                  </w:pPr>
                  <w:r>
                    <w:rPr>
                      <w:lang w:bidi="fr-FR"/>
                    </w:rPr>
                    <w:t>Alimentation dépannage – Toulon</w:t>
                  </w:r>
                </w:p>
                <w:p w:rsidR="00994576" w:rsidRDefault="00994576" w:rsidP="00994576">
                  <w:pPr>
                    <w:rPr>
                      <w:lang w:bidi="fr-FR"/>
                    </w:rPr>
                  </w:pPr>
                  <w:r>
                    <w:rPr>
                      <w:lang w:bidi="fr-FR"/>
                    </w:rPr>
                    <w:t>2 semaines - Novembre 2021</w:t>
                  </w:r>
                </w:p>
                <w:p w:rsidR="004A7542" w:rsidRPr="0047493F" w:rsidRDefault="0047493F" w:rsidP="0047493F">
                  <w:pPr>
                    <w:pStyle w:val="Titre1"/>
                    <w:tabs>
                      <w:tab w:val="left" w:pos="1425"/>
                      <w:tab w:val="center" w:pos="2637"/>
                    </w:tabs>
                    <w:jc w:val="left"/>
                    <w:rPr>
                      <w:u w:val="single"/>
                    </w:rPr>
                  </w:pPr>
                  <w:bookmarkStart w:id="0" w:name="_GoBack"/>
                  <w:r w:rsidRPr="0047493F">
                    <w:t xml:space="preserve">  </w:t>
                  </w:r>
                  <w:bookmarkEnd w:id="0"/>
                  <w:r w:rsidRPr="0047493F">
                    <w:rPr>
                      <w:u w:val="single"/>
                    </w:rPr>
                    <w:t>diplômes/</w:t>
                  </w:r>
                  <w:r w:rsidRPr="0047493F">
                    <w:rPr>
                      <w:u w:val="single"/>
                    </w:rPr>
                    <w:tab/>
                  </w:r>
                  <w:sdt>
                    <w:sdtPr>
                      <w:rPr>
                        <w:u w:val="single"/>
                      </w:rPr>
                      <w:alias w:val="Formation :"/>
                      <w:tag w:val="Formation :"/>
                      <w:id w:val="1349516922"/>
                      <w:placeholder>
                        <w:docPart w:val="DE2E7CDD458B4A84AE9517D55C268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1D2A" w:rsidRPr="0047493F">
                        <w:rPr>
                          <w:u w:val="single"/>
                          <w:lang w:bidi="fr-FR"/>
                        </w:rPr>
                        <w:t>FORMATIONS</w:t>
                      </w:r>
                    </w:sdtContent>
                  </w:sdt>
                </w:p>
                <w:p w:rsidR="00F6449B" w:rsidRDefault="00925B82" w:rsidP="006A77AE">
                  <w:pPr>
                    <w:pStyle w:val="Titre2"/>
                  </w:pPr>
                  <w:r>
                    <w:rPr>
                      <w:lang w:bidi="fr-FR"/>
                    </w:rPr>
                    <w:t xml:space="preserve"> </w:t>
                  </w:r>
                </w:p>
                <w:p w:rsidR="00925B82" w:rsidRDefault="006A77AE" w:rsidP="00346ED4">
                  <w:r>
                    <w:t>202</w:t>
                  </w:r>
                  <w:r w:rsidR="00994576">
                    <w:t>2</w:t>
                  </w:r>
                  <w:r>
                    <w:t xml:space="preserve"> - </w:t>
                  </w:r>
                  <w:r w:rsidR="00925B82" w:rsidRPr="006A77AE">
                    <w:rPr>
                      <w:b/>
                    </w:rPr>
                    <w:t>Certificat de formation général</w:t>
                  </w:r>
                </w:p>
                <w:p w:rsidR="004A7542" w:rsidRPr="00A85B6F" w:rsidRDefault="00F6449B" w:rsidP="006A77AE">
                  <w:r>
                    <w:t xml:space="preserve">Collège </w:t>
                  </w:r>
                  <w:r w:rsidR="006A77AE">
                    <w:t>Henri Wallon – La Seyne sur Mer</w:t>
                  </w:r>
                </w:p>
              </w:tc>
            </w:tr>
          </w:tbl>
          <w:p w:rsidR="004A7542" w:rsidRPr="0069083D" w:rsidRDefault="0069083D" w:rsidP="0069083D">
            <w:pPr>
              <w:jc w:val="left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69083D">
              <w:rPr>
                <w:rFonts w:ascii="Arial" w:hAnsi="Arial" w:cs="Arial"/>
                <w:b/>
                <w:i/>
                <w:sz w:val="32"/>
                <w:szCs w:val="32"/>
              </w:rPr>
              <w:t>Dylan EMO</w:t>
            </w:r>
          </w:p>
        </w:tc>
        <w:tc>
          <w:tcPr>
            <w:tcW w:w="4452" w:type="dxa"/>
            <w:tcBorders>
              <w:left w:val="single" w:sz="12" w:space="0" w:color="A5B592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4274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A5B592" w:themeColor="accent1"/>
                    <w:bottom w:val="single" w:sz="12" w:space="0" w:color="A5B592" w:themeColor="accent1"/>
                    <w:right w:val="single" w:sz="12" w:space="0" w:color="A5B592" w:themeColor="accent1"/>
                  </w:tcBorders>
                  <w:shd w:val="clear" w:color="auto" w:fill="A5B592" w:themeFill="accent1"/>
                  <w:tcMar>
                    <w:top w:w="0" w:type="dxa"/>
                  </w:tcMar>
                </w:tcPr>
                <w:p w:rsidR="004A7542" w:rsidRPr="00C25426" w:rsidRDefault="0047493F" w:rsidP="00346ED4">
                  <w:pPr>
                    <w:pStyle w:val="Titre1"/>
                    <w:rPr>
                      <w:highlight w:val="yellow"/>
                    </w:rPr>
                  </w:pPr>
                  <w:sdt>
                    <w:sdtPr>
                      <w:rPr>
                        <w:highlight w:val="yellow"/>
                      </w:rPr>
                      <w:alias w:val="Objectif :"/>
                      <w:tag w:val="Objectif :"/>
                      <w:id w:val="319159961"/>
                      <w:placeholder>
                        <w:docPart w:val="E14438FA24A142EEA6F3B43AE16BD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6A77AE">
                        <w:rPr>
                          <w:u w:val="single"/>
                          <w:lang w:bidi="fr-FR"/>
                        </w:rPr>
                        <w:t>Objectif</w:t>
                      </w:r>
                    </w:sdtContent>
                  </w:sdt>
                </w:p>
                <w:p w:rsidR="00994576" w:rsidRDefault="00994576" w:rsidP="001E57F7">
                  <w:pPr>
                    <w:pStyle w:val="Titre2"/>
                  </w:pPr>
                </w:p>
                <w:p w:rsidR="00E10171" w:rsidRPr="00C25426" w:rsidRDefault="00124B7F" w:rsidP="001E57F7">
                  <w:pPr>
                    <w:pStyle w:val="Titre2"/>
                  </w:pPr>
                  <w:r>
                    <w:t>Je souhaiterais trouve</w:t>
                  </w:r>
                  <w:r w:rsidR="00EC6D0C">
                    <w:t>r</w:t>
                  </w:r>
                  <w:r>
                    <w:t xml:space="preserve"> un </w:t>
                  </w:r>
                  <w:r w:rsidR="001E57F7" w:rsidRPr="00C25426">
                    <w:t>apprentissage en</w:t>
                  </w:r>
                  <w:r w:rsidR="00EC6D0C">
                    <w:t xml:space="preserve"> tant que</w:t>
                  </w:r>
                  <w:r w:rsidR="001E57F7" w:rsidRPr="00C25426">
                    <w:t xml:space="preserve"> monteur dépanneur climatisation pour avoir mon CAP et pouvoir avoir un avenir dans ce métier</w:t>
                  </w:r>
                  <w:r w:rsidR="00C25426" w:rsidRPr="00C25426">
                    <w:t>.</w:t>
                  </w:r>
                  <w:r w:rsidR="001E57F7" w:rsidRPr="00C25426">
                    <w:t xml:space="preserve"> </w:t>
                  </w:r>
                </w:p>
                <w:p w:rsidR="00C25426" w:rsidRPr="00C25426" w:rsidRDefault="00C25426" w:rsidP="00C25426">
                  <w:pPr>
                    <w:jc w:val="both"/>
                    <w:rPr>
                      <w:highlight w:val="yellow"/>
                    </w:rPr>
                  </w:pPr>
                </w:p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A5B592" w:themeColor="accent1"/>
                    <w:bottom w:val="single" w:sz="12" w:space="0" w:color="A5B592" w:themeColor="accent1"/>
                  </w:tcBorders>
                </w:tcPr>
                <w:tbl>
                  <w:tblPr>
                    <w:tblW w:w="4806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eau de disposition de coordonnées"/>
                  </w:tblPr>
                  <w:tblGrid>
                    <w:gridCol w:w="3416"/>
                  </w:tblGrid>
                  <w:tr w:rsidR="0069083D" w:rsidRPr="00A85B6F" w:rsidTr="0069083D">
                    <w:trPr>
                      <w:trHeight w:val="350"/>
                    </w:trPr>
                    <w:tc>
                      <w:tcPr>
                        <w:tcW w:w="3416" w:type="dxa"/>
                        <w:tcMar>
                          <w:top w:w="288" w:type="dxa"/>
                          <w:bottom w:w="0" w:type="dxa"/>
                        </w:tcMar>
                      </w:tcPr>
                      <w:p w:rsidR="0069083D" w:rsidRPr="0069083D" w:rsidRDefault="0069083D" w:rsidP="0069083D">
                        <w:pPr>
                          <w:pStyle w:val="Graphisme"/>
                        </w:pPr>
                        <w:r>
                          <w:t xml:space="preserve">   </w:t>
                        </w:r>
                      </w:p>
                    </w:tc>
                  </w:tr>
                  <w:tr w:rsidR="0069083D" w:rsidRPr="00A85B6F" w:rsidTr="0069083D">
                    <w:trPr>
                      <w:trHeight w:val="248"/>
                    </w:trPr>
                    <w:tc>
                      <w:tcPr>
                        <w:tcW w:w="3416" w:type="dxa"/>
                        <w:tcMar>
                          <w:top w:w="0" w:type="dxa"/>
                          <w:bottom w:w="0" w:type="dxa"/>
                        </w:tcMar>
                      </w:tcPr>
                      <w:p w:rsidR="0069083D" w:rsidRPr="0069083D" w:rsidRDefault="0069083D" w:rsidP="0069083D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69083D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nadyl13@icloud.com</w:t>
                        </w:r>
                      </w:p>
                    </w:tc>
                  </w:tr>
                  <w:tr w:rsidR="0069083D" w:rsidRPr="00A85B6F" w:rsidTr="0069083D">
                    <w:trPr>
                      <w:trHeight w:val="262"/>
                    </w:trPr>
                    <w:tc>
                      <w:tcPr>
                        <w:tcW w:w="3416" w:type="dxa"/>
                        <w:tcMar>
                          <w:top w:w="0" w:type="dxa"/>
                          <w:bottom w:w="0" w:type="dxa"/>
                        </w:tcMar>
                      </w:tcPr>
                      <w:p w:rsidR="0069083D" w:rsidRPr="00C25426" w:rsidRDefault="0069083D" w:rsidP="0069083D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69083D" w:rsidRPr="00A85B6F" w:rsidTr="0069083D">
                    <w:trPr>
                      <w:trHeight w:val="525"/>
                    </w:trPr>
                    <w:tc>
                      <w:tcPr>
                        <w:tcW w:w="3416" w:type="dxa"/>
                        <w:tcMar>
                          <w:top w:w="0" w:type="dxa"/>
                          <w:bottom w:w="0" w:type="dxa"/>
                        </w:tcMar>
                      </w:tcPr>
                      <w:p w:rsidR="0069083D" w:rsidRPr="0069083D" w:rsidRDefault="0069083D" w:rsidP="00D4534F">
                        <w:pPr>
                          <w:rPr>
                            <w:b/>
                          </w:rPr>
                        </w:pPr>
                        <w:r>
                          <w:t xml:space="preserve">    </w:t>
                        </w:r>
                        <w:r w:rsidRPr="0069083D">
                          <w:rPr>
                            <w:b/>
                          </w:rPr>
                          <w:t>07 55 67 76 9</w:t>
                        </w:r>
                        <w:r w:rsidR="00D4534F">
                          <w:rPr>
                            <w:b/>
                          </w:rPr>
                          <w:t>7</w:t>
                        </w:r>
                      </w:p>
                    </w:tc>
                  </w:tr>
                </w:tbl>
                <w:p w:rsidR="004A7542" w:rsidRPr="00A85B6F" w:rsidRDefault="004A7542" w:rsidP="00C25426"/>
              </w:tc>
            </w:tr>
            <w:tr w:rsidR="004A7542" w:rsidRPr="00A85B6F" w:rsidTr="004173AE">
              <w:trPr>
                <w:trHeight w:val="5258"/>
              </w:trPr>
              <w:tc>
                <w:tcPr>
                  <w:tcW w:w="5000" w:type="pct"/>
                  <w:tcBorders>
                    <w:top w:val="single" w:sz="12" w:space="0" w:color="A5B592" w:themeColor="accent1"/>
                    <w:bottom w:val="single" w:sz="12" w:space="0" w:color="A5B592" w:themeColor="accent1"/>
                    <w:right w:val="single" w:sz="12" w:space="0" w:color="A5B592" w:themeColor="accent1"/>
                  </w:tcBorders>
                </w:tcPr>
                <w:p w:rsidR="00124B7F" w:rsidRPr="00124B7F" w:rsidRDefault="006A77AE" w:rsidP="004173AE">
                  <w:pPr>
                    <w:pStyle w:val="Titre1"/>
                    <w:jc w:val="both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-175260</wp:posOffset>
                            </wp:positionH>
                            <wp:positionV relativeFrom="paragraph">
                              <wp:posOffset>477520</wp:posOffset>
                            </wp:positionV>
                            <wp:extent cx="2360930" cy="2527935"/>
                            <wp:effectExtent l="0" t="0" r="6985" b="5715"/>
                            <wp:wrapSquare wrapText="bothSides"/>
                            <wp:docPr id="1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2527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A77AE" w:rsidRDefault="006A77AE"/>
                                      <w:p w:rsidR="00124B7F" w:rsidRDefault="00124B7F">
                                        <w:r>
                                          <w:t xml:space="preserve">Capacité à travailler en équipe </w:t>
                                        </w:r>
                                      </w:p>
                                      <w:p w:rsidR="006A77AE" w:rsidRPr="006A77AE" w:rsidRDefault="006A77A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124B7F" w:rsidRDefault="00124B7F">
                                        <w:r>
                                          <w:t>Sens de la communication</w:t>
                                        </w:r>
                                      </w:p>
                                      <w:p w:rsidR="006A77AE" w:rsidRPr="006A77AE" w:rsidRDefault="006A77A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124B7F" w:rsidRDefault="00124B7F">
                                        <w:r>
                                          <w:t xml:space="preserve">Polyvalent </w:t>
                                        </w:r>
                                      </w:p>
                                      <w:p w:rsidR="006A77AE" w:rsidRPr="006A77AE" w:rsidRDefault="006A77AE" w:rsidP="006A77AE">
                                        <w:pPr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124B7F" w:rsidRDefault="00124B7F">
                                        <w:r>
                                          <w:t xml:space="preserve">Ponctuel </w:t>
                                        </w:r>
                                      </w:p>
                                      <w:p w:rsidR="006A77AE" w:rsidRPr="006A77AE" w:rsidRDefault="006A77A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124B7F" w:rsidRDefault="00124B7F">
                                        <w:r>
                                          <w:t xml:space="preserve">Bonne résistance physique </w:t>
                                        </w:r>
                                      </w:p>
                                      <w:p w:rsidR="006A77AE" w:rsidRPr="006A77AE" w:rsidRDefault="006A77A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124B7F" w:rsidRDefault="00124B7F">
                                        <w:r>
                                          <w:t xml:space="preserve"> Minutieux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left:0;text-align:left;margin-left:-13.8pt;margin-top:37.6pt;width:185.9pt;height:199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" stroked="f">
                            <v:textbox>
                              <w:txbxContent>
                                <w:p w:rsidR="006A77AE" w:rsidRDefault="006A77AE"/>
                                <w:p w:rsidR="00124B7F" w:rsidRDefault="00124B7F">
                                  <w:r>
                                    <w:t>Capacité à travailler en é</w:t>
                                  </w:r>
                                  <w:bookmarkStart w:id="1" w:name="_GoBack"/>
                                  <w:r>
                                    <w:t xml:space="preserve">quipe </w:t>
                                  </w:r>
                                </w:p>
                                <w:p w:rsidR="006A77AE" w:rsidRPr="006A77AE" w:rsidRDefault="006A77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4B7F" w:rsidRDefault="00124B7F">
                                  <w:r>
                                    <w:t>Sens de la comm</w:t>
                                  </w:r>
                                  <w:bookmarkEnd w:id="1"/>
                                  <w:r>
                                    <w:t>unication</w:t>
                                  </w:r>
                                </w:p>
                                <w:p w:rsidR="006A77AE" w:rsidRPr="006A77AE" w:rsidRDefault="006A77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4B7F" w:rsidRDefault="00124B7F">
                                  <w:r>
                                    <w:t xml:space="preserve">Polyvalent </w:t>
                                  </w:r>
                                </w:p>
                                <w:p w:rsidR="006A77AE" w:rsidRPr="006A77AE" w:rsidRDefault="006A77AE" w:rsidP="006A77AE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4B7F" w:rsidRDefault="00124B7F">
                                  <w:r>
                                    <w:t xml:space="preserve">Ponctuel </w:t>
                                  </w:r>
                                </w:p>
                                <w:p w:rsidR="006A77AE" w:rsidRPr="006A77AE" w:rsidRDefault="006A77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4B7F" w:rsidRDefault="00124B7F">
                                  <w:r>
                                    <w:t xml:space="preserve">Bonne résistance physique </w:t>
                                  </w:r>
                                </w:p>
                                <w:p w:rsidR="006A77AE" w:rsidRPr="006A77AE" w:rsidRDefault="006A77A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4B7F" w:rsidRDefault="00124B7F">
                                  <w:r>
                                    <w:t xml:space="preserve"> Minutieux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4173AE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-228600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360930" cy="352425"/>
                            <wp:effectExtent l="0" t="0" r="6985" b="9525"/>
                            <wp:wrapSquare wrapText="bothSides"/>
                            <wp:docPr id="21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24B7F" w:rsidRPr="006A77AE" w:rsidRDefault="00124B7F">
                                        <w:pPr>
                                          <w:rPr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</w:pPr>
                                        <w:r w:rsidRPr="006A77AE">
                                          <w:rPr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Qualité</w:t>
                                        </w:r>
                                        <w:r w:rsidR="006A77AE" w:rsidRPr="006A77AE">
                                          <w:rPr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s</w:t>
                                        </w:r>
                                        <w:r w:rsidRPr="006A77AE">
                                          <w:rPr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 xml:space="preserve"> professionnelle</w:t>
                                        </w:r>
                                        <w:r w:rsidR="006A77AE" w:rsidRPr="006A77AE">
                                          <w:rPr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-18pt;margin-top:7.6pt;width:185.9pt;height:2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" stroked="f">
                            <v:textbox>
                              <w:txbxContent>
                                <w:p w:rsidR="00124B7F" w:rsidRPr="006A77AE" w:rsidRDefault="00124B7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A77AE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Qualité</w:t>
                                  </w:r>
                                  <w:r w:rsidR="006A77AE" w:rsidRPr="006A77AE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s</w:t>
                                  </w:r>
                                  <w:r w:rsidRPr="006A77AE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professionnelle</w:t>
                                  </w:r>
                                  <w:r w:rsidR="006A77AE" w:rsidRPr="006A77AE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94576" w:rsidRDefault="00994576" w:rsidP="00994576">
            <w:pPr>
              <w:jc w:val="both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C11657">
              <w:rPr>
                <w:sz w:val="32"/>
                <w:szCs w:val="32"/>
              </w:rPr>
              <w:t xml:space="preserve"> </w:t>
            </w:r>
            <w:r w:rsidRPr="00994576">
              <w:rPr>
                <w:sz w:val="32"/>
                <w:szCs w:val="32"/>
              </w:rPr>
              <w:t xml:space="preserve">  </w:t>
            </w:r>
            <w:r w:rsidR="00C11657">
              <w:rPr>
                <w:sz w:val="32"/>
                <w:szCs w:val="32"/>
                <w:u w:val="single"/>
              </w:rPr>
              <w:t>Loisirs</w:t>
            </w:r>
          </w:p>
          <w:p w:rsidR="0069083D" w:rsidRPr="0069083D" w:rsidRDefault="0069083D" w:rsidP="00C11657">
            <w:pPr>
              <w:pStyle w:val="Paragraphedeliste"/>
              <w:jc w:val="both"/>
            </w:pPr>
            <w:r w:rsidRPr="0069083D">
              <w:t>R</w:t>
            </w:r>
            <w:r>
              <w:t>éparations de scooters/vélos</w:t>
            </w:r>
          </w:p>
          <w:p w:rsidR="0069083D" w:rsidRDefault="00994576" w:rsidP="00C11657">
            <w:pPr>
              <w:pStyle w:val="Paragraphedeliste"/>
              <w:jc w:val="both"/>
            </w:pPr>
            <w:r>
              <w:t>Peinture au rouleau et à la perche</w:t>
            </w:r>
          </w:p>
          <w:p w:rsidR="0069083D" w:rsidRPr="0069083D" w:rsidRDefault="0069083D" w:rsidP="0069083D"/>
        </w:tc>
      </w:tr>
    </w:tbl>
    <w:p w:rsidR="00EC26A6" w:rsidRPr="00EC26A6" w:rsidRDefault="00EC26A6" w:rsidP="00C11657">
      <w:pPr>
        <w:pStyle w:val="Sansinterligne"/>
        <w:jc w:val="both"/>
      </w:pPr>
    </w:p>
    <w:sectPr w:rsidR="00EC26A6" w:rsidRPr="00EC26A6" w:rsidSect="0010487A">
      <w:footerReference w:type="default" r:id="rId8"/>
      <w:headerReference w:type="first" r:id="rId9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54" w:rsidRDefault="00DB4754" w:rsidP="004A7542">
      <w:pPr>
        <w:spacing w:after="0" w:line="240" w:lineRule="auto"/>
      </w:pPr>
      <w:r>
        <w:separator/>
      </w:r>
    </w:p>
  </w:endnote>
  <w:endnote w:type="continuationSeparator" w:id="0">
    <w:p w:rsidR="00DB4754" w:rsidRDefault="00DB4754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47493F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54" w:rsidRDefault="00DB4754" w:rsidP="004A7542">
      <w:pPr>
        <w:spacing w:after="0" w:line="240" w:lineRule="auto"/>
      </w:pPr>
      <w:r>
        <w:separator/>
      </w:r>
    </w:p>
  </w:footnote>
  <w:footnote w:type="continuationSeparator" w:id="0">
    <w:p w:rsidR="00DB4754" w:rsidRDefault="00DB4754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FB" w:rsidRPr="006A77AE" w:rsidRDefault="006A77AE" w:rsidP="006A77AE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  <w:rPr>
        <w:b/>
        <w:sz w:val="24"/>
        <w:szCs w:val="24"/>
      </w:rPr>
    </w:pPr>
    <w:r w:rsidRPr="006A77AE">
      <w:rPr>
        <w:b/>
        <w:sz w:val="24"/>
        <w:szCs w:val="24"/>
      </w:rPr>
      <w:t>Monteur dépanneur climatisation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E793C"/>
    <w:multiLevelType w:val="hybridMultilevel"/>
    <w:tmpl w:val="76FAF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C7D19EE"/>
    <w:multiLevelType w:val="hybridMultilevel"/>
    <w:tmpl w:val="4BC2E240"/>
    <w:lvl w:ilvl="0" w:tplc="9A428352">
      <w:start w:val="202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145BC"/>
    <w:multiLevelType w:val="hybridMultilevel"/>
    <w:tmpl w:val="E9F87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7"/>
    <w:rsid w:val="0006594A"/>
    <w:rsid w:val="0010487A"/>
    <w:rsid w:val="00124B7F"/>
    <w:rsid w:val="001C292B"/>
    <w:rsid w:val="001E57F7"/>
    <w:rsid w:val="002876BB"/>
    <w:rsid w:val="00293B83"/>
    <w:rsid w:val="002B4A8C"/>
    <w:rsid w:val="002D075C"/>
    <w:rsid w:val="0032632B"/>
    <w:rsid w:val="00327C6F"/>
    <w:rsid w:val="003665EE"/>
    <w:rsid w:val="004173AE"/>
    <w:rsid w:val="00454034"/>
    <w:rsid w:val="0047493F"/>
    <w:rsid w:val="004A7542"/>
    <w:rsid w:val="0056269C"/>
    <w:rsid w:val="00662D3D"/>
    <w:rsid w:val="0069083D"/>
    <w:rsid w:val="00691D2A"/>
    <w:rsid w:val="006A3CE7"/>
    <w:rsid w:val="006A77AE"/>
    <w:rsid w:val="006F77C5"/>
    <w:rsid w:val="00857F01"/>
    <w:rsid w:val="008C0C6E"/>
    <w:rsid w:val="00925B82"/>
    <w:rsid w:val="00994576"/>
    <w:rsid w:val="009D7E3A"/>
    <w:rsid w:val="00B90950"/>
    <w:rsid w:val="00BE5F21"/>
    <w:rsid w:val="00C11657"/>
    <w:rsid w:val="00C25426"/>
    <w:rsid w:val="00C64047"/>
    <w:rsid w:val="00D4534F"/>
    <w:rsid w:val="00D65218"/>
    <w:rsid w:val="00DB4754"/>
    <w:rsid w:val="00DE7EA6"/>
    <w:rsid w:val="00E0656C"/>
    <w:rsid w:val="00E10171"/>
    <w:rsid w:val="00E37E1B"/>
    <w:rsid w:val="00EC26A6"/>
    <w:rsid w:val="00EC6D0C"/>
    <w:rsid w:val="00EC7733"/>
    <w:rsid w:val="00ED1C71"/>
    <w:rsid w:val="00F6449B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3567A"/>
  <w15:chartTrackingRefBased/>
  <w15:docId w15:val="{ECC3AD94-B46C-42D8-8D23-0742C5D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44D26" w:themeColor="text2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0"/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54D" w:themeColor="accent4" w:themeShade="8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354D" w:themeColor="accent4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7C354D" w:themeColor="accent4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7C354D" w:themeColor="accent4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7C354D" w:themeColor="accent4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D075C"/>
    <w:rPr>
      <w:rFonts w:asciiTheme="majorHAnsi" w:eastAsiaTheme="majorEastAsia" w:hAnsiTheme="majorHAnsi" w:cstheme="majorBidi"/>
      <w:color w:val="7C354D" w:themeColor="accent4" w:themeShade="8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En-tte">
    <w:name w:val="header"/>
    <w:basedOn w:val="Normal"/>
    <w:link w:val="En-tteCar"/>
    <w:uiPriority w:val="99"/>
    <w:unhideWhenUsed/>
    <w:rsid w:val="004A7542"/>
    <w:pPr>
      <w:pBdr>
        <w:top w:val="single" w:sz="12" w:space="27" w:color="A5B592" w:themeColor="accent1"/>
        <w:left w:val="single" w:sz="12" w:space="4" w:color="A5B592" w:themeColor="accent1"/>
        <w:bottom w:val="single" w:sz="12" w:space="27" w:color="A5B592" w:themeColor="accent1"/>
        <w:right w:val="single" w:sz="12" w:space="4" w:color="A5B592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En-tteCar">
    <w:name w:val="En-tête Car"/>
    <w:basedOn w:val="Policepardfaut"/>
    <w:link w:val="En-tte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ieddepage">
    <w:name w:val="footer"/>
    <w:basedOn w:val="Normal"/>
    <w:link w:val="PieddepageCar"/>
    <w:uiPriority w:val="99"/>
    <w:unhideWhenUsed/>
    <w:rsid w:val="004A754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542"/>
  </w:style>
  <w:style w:type="paragraph" w:styleId="Sansinterligne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sme">
    <w:name w:val="Graphisme"/>
    <w:basedOn w:val="Normal"/>
    <w:next w:val="Normal"/>
    <w:link w:val="Caractredegraphique"/>
    <w:uiPriority w:val="10"/>
    <w:qFormat/>
    <w:rsid w:val="004A7542"/>
  </w:style>
  <w:style w:type="character" w:customStyle="1" w:styleId="Caractredegraphique">
    <w:name w:val="Caractère de graphique"/>
    <w:basedOn w:val="Policepardfaut"/>
    <w:link w:val="Graphisme"/>
    <w:uiPriority w:val="10"/>
    <w:rsid w:val="004A7542"/>
  </w:style>
  <w:style w:type="character" w:styleId="Textedelespacerserv">
    <w:name w:val="Placeholder Text"/>
    <w:basedOn w:val="Policepardfaut"/>
    <w:uiPriority w:val="99"/>
    <w:semiHidden/>
    <w:rsid w:val="004A7542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2D075C"/>
    <w:rPr>
      <w:rFonts w:asciiTheme="majorHAnsi" w:eastAsiaTheme="majorEastAsia" w:hAnsiTheme="majorHAnsi" w:cstheme="majorBidi"/>
      <w:i/>
      <w:iCs/>
      <w:color w:val="7C354D" w:themeColor="accent4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2D075C"/>
    <w:rPr>
      <w:rFonts w:asciiTheme="majorHAnsi" w:eastAsiaTheme="majorEastAsia" w:hAnsiTheme="majorHAnsi" w:cstheme="majorBidi"/>
      <w:b/>
      <w:color w:val="7C354D" w:themeColor="accent4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D075C"/>
    <w:rPr>
      <w:rFonts w:asciiTheme="majorHAnsi" w:eastAsiaTheme="majorEastAsia" w:hAnsiTheme="majorHAnsi" w:cstheme="majorBidi"/>
      <w:b/>
      <w:i/>
      <w:color w:val="7C354D" w:themeColor="accent4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D075C"/>
    <w:rPr>
      <w:rFonts w:asciiTheme="majorHAnsi" w:eastAsiaTheme="majorEastAsia" w:hAnsiTheme="majorHAnsi" w:cstheme="majorBidi"/>
      <w:iCs/>
      <w:caps/>
      <w:color w:val="7C354D" w:themeColor="accent4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2D075C"/>
    <w:rPr>
      <w:i/>
      <w:iCs/>
      <w:color w:val="7C354D" w:themeColor="accent4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D075C"/>
    <w:pPr>
      <w:pBdr>
        <w:top w:val="single" w:sz="4" w:space="10" w:color="7C354D" w:themeColor="accent4" w:themeShade="80"/>
        <w:bottom w:val="single" w:sz="4" w:space="10" w:color="7C354D" w:themeColor="accent4" w:themeShade="80"/>
      </w:pBdr>
      <w:spacing w:before="360" w:after="360"/>
      <w:ind w:left="864" w:right="864"/>
    </w:pPr>
    <w:rPr>
      <w:i/>
      <w:iCs/>
      <w:color w:val="7C354D" w:themeColor="accent4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D075C"/>
    <w:rPr>
      <w:i/>
      <w:iCs/>
      <w:color w:val="7C354D" w:themeColor="accent4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D075C"/>
    <w:rPr>
      <w:b/>
      <w:bCs/>
      <w:caps w:val="0"/>
      <w:smallCaps/>
      <w:color w:val="7C354D" w:themeColor="accent4" w:themeShade="80"/>
      <w:spacing w:val="5"/>
    </w:rPr>
  </w:style>
  <w:style w:type="paragraph" w:styleId="Normalcentr">
    <w:name w:val="Block Text"/>
    <w:basedOn w:val="Normal"/>
    <w:uiPriority w:val="99"/>
    <w:semiHidden/>
    <w:unhideWhenUsed/>
    <w:rsid w:val="002D075C"/>
    <w:pPr>
      <w:pBdr>
        <w:top w:val="single" w:sz="2" w:space="10" w:color="7C354D" w:themeColor="accent4" w:themeShade="80"/>
        <w:left w:val="single" w:sz="2" w:space="10" w:color="7C354D" w:themeColor="accent4" w:themeShade="80"/>
        <w:bottom w:val="single" w:sz="2" w:space="10" w:color="7C354D" w:themeColor="accent4" w:themeShade="80"/>
        <w:right w:val="single" w:sz="2" w:space="10" w:color="7C354D" w:themeColor="accent4" w:themeShade="80"/>
      </w:pBdr>
      <w:ind w:left="1152" w:right="1152"/>
    </w:pPr>
    <w:rPr>
      <w:rFonts w:eastAsiaTheme="minorEastAsia"/>
      <w:i/>
      <w:iCs/>
      <w:color w:val="7C354D" w:themeColor="accent4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D075C"/>
    <w:rPr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75C"/>
    <w:rPr>
      <w:rFonts w:ascii="Segoe UI" w:hAnsi="Segoe UI" w:cs="Segoe UI"/>
      <w:szCs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D075C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D075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075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7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75C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D075C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075C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75C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075C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D075C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075C"/>
    <w:rPr>
      <w:rFonts w:ascii="Consolas" w:hAnsi="Consolas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0950"/>
    <w:pPr>
      <w:outlineLvl w:val="9"/>
    </w:p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32391C" w:themeColor="text2" w:themeShade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90950"/>
    <w:rPr>
      <w:rFonts w:asciiTheme="majorHAnsi" w:eastAsiaTheme="majorEastAsia" w:hAnsiTheme="majorHAnsi" w:cstheme="majorBidi"/>
      <w:color w:val="32391C" w:themeColor="text2" w:themeShade="BF"/>
      <w:sz w:val="24"/>
      <w:szCs w:val="24"/>
      <w:shd w:val="pct20" w:color="auto" w:fill="auto"/>
    </w:rPr>
  </w:style>
  <w:style w:type="paragraph" w:styleId="Paragraphedeliste">
    <w:name w:val="List Paragraph"/>
    <w:basedOn w:val="Normal"/>
    <w:uiPriority w:val="34"/>
    <w:unhideWhenUsed/>
    <w:qFormat/>
    <w:rsid w:val="00C2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010-51-03\AppData\Roaming\Microsoft\Templates\C.V.%20simple%20et%20&#233;pur&#233;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92AC88C760439380755AD0A879A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D5547-95B7-4C82-B56E-09592A55BD1B}"/>
      </w:docPartPr>
      <w:docPartBody>
        <w:p w:rsidR="00045221" w:rsidRDefault="00CE1B7F">
          <w:pPr>
            <w:pStyle w:val="8892AC88C760439380755AD0A879A8BD"/>
          </w:pPr>
          <w:r w:rsidRPr="002D589D">
            <w:rPr>
              <w:lang w:bidi="fr-FR"/>
            </w:rPr>
            <w:t>Compétences</w:t>
          </w:r>
        </w:p>
      </w:docPartBody>
    </w:docPart>
    <w:docPart>
      <w:docPartPr>
        <w:name w:val="014D754B8C4A47F298D623106F746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0A36F-CD4A-4987-AAF3-A47656C18D16}"/>
      </w:docPartPr>
      <w:docPartBody>
        <w:p w:rsidR="00045221" w:rsidRDefault="00CE1B7F">
          <w:pPr>
            <w:pStyle w:val="014D754B8C4A47F298D623106F746FF3"/>
          </w:pPr>
          <w:r w:rsidRPr="00691D2A">
            <w:rPr>
              <w:lang w:bidi="fr-FR"/>
            </w:rPr>
            <w:t>EXPERIENCES PROFESSIONNELLES</w:t>
          </w:r>
        </w:p>
      </w:docPartBody>
    </w:docPart>
    <w:docPart>
      <w:docPartPr>
        <w:name w:val="DE2E7CDD458B4A84AE9517D55C268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FE587-0358-4E19-81A6-0279B9D290E1}"/>
      </w:docPartPr>
      <w:docPartBody>
        <w:p w:rsidR="00045221" w:rsidRDefault="00CE1B7F">
          <w:pPr>
            <w:pStyle w:val="DE2E7CDD458B4A84AE9517D55C268B88"/>
          </w:pPr>
          <w:r w:rsidRPr="00691D2A">
            <w:rPr>
              <w:lang w:bidi="fr-FR"/>
            </w:rPr>
            <w:t>FORMATIONS</w:t>
          </w:r>
        </w:p>
      </w:docPartBody>
    </w:docPart>
    <w:docPart>
      <w:docPartPr>
        <w:name w:val="E14438FA24A142EEA6F3B43AE16BD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3B45B-B74B-4F65-A3A6-39FFB8111FEE}"/>
      </w:docPartPr>
      <w:docPartBody>
        <w:p w:rsidR="00045221" w:rsidRDefault="00CE1B7F">
          <w:pPr>
            <w:pStyle w:val="E14438FA24A142EEA6F3B43AE16BD56B"/>
          </w:pPr>
          <w:r>
            <w:rPr>
              <w:lang w:bidi="fr-FR"/>
            </w:rPr>
            <w:t>Objectif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9"/>
    <w:rsid w:val="00045221"/>
    <w:rsid w:val="001C4EF0"/>
    <w:rsid w:val="003713A4"/>
    <w:rsid w:val="009300E5"/>
    <w:rsid w:val="00A55F24"/>
    <w:rsid w:val="00AA67D9"/>
    <w:rsid w:val="00CE1B7F"/>
    <w:rsid w:val="00F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92AC88C760439380755AD0A879A8BD">
    <w:name w:val="8892AC88C760439380755AD0A879A8BD"/>
  </w:style>
  <w:style w:type="paragraph" w:customStyle="1" w:styleId="C645E90463A347B0BBE98222E7E4CC86">
    <w:name w:val="C645E90463A347B0BBE98222E7E4CC86"/>
  </w:style>
  <w:style w:type="paragraph" w:customStyle="1" w:styleId="014D754B8C4A47F298D623106F746FF3">
    <w:name w:val="014D754B8C4A47F298D623106F746FF3"/>
  </w:style>
  <w:style w:type="paragraph" w:customStyle="1" w:styleId="A8957F6353ED479D9CCE5CCBCE1C66E3">
    <w:name w:val="A8957F6353ED479D9CCE5CCBCE1C66E3"/>
  </w:style>
  <w:style w:type="paragraph" w:customStyle="1" w:styleId="DA0C2FD696234E4FA8F5C5C026D59215">
    <w:name w:val="DA0C2FD696234E4FA8F5C5C026D59215"/>
  </w:style>
  <w:style w:type="paragraph" w:customStyle="1" w:styleId="82ECBDD28D584C929AFDE0F69E69F371">
    <w:name w:val="82ECBDD28D584C929AFDE0F69E69F371"/>
  </w:style>
  <w:style w:type="paragraph" w:customStyle="1" w:styleId="7D0170D716A346609EDADE262183B027">
    <w:name w:val="7D0170D716A346609EDADE262183B027"/>
  </w:style>
  <w:style w:type="paragraph" w:customStyle="1" w:styleId="E8DA1E1A0A444B92BC6E7912407AF371">
    <w:name w:val="E8DA1E1A0A444B92BC6E7912407AF371"/>
  </w:style>
  <w:style w:type="paragraph" w:customStyle="1" w:styleId="1366817FAB684BC89E3001F219D2727E">
    <w:name w:val="1366817FAB684BC89E3001F219D2727E"/>
  </w:style>
  <w:style w:type="paragraph" w:customStyle="1" w:styleId="251CC9540B5B465584DCF55022382EB8">
    <w:name w:val="251CC9540B5B465584DCF55022382EB8"/>
  </w:style>
  <w:style w:type="paragraph" w:customStyle="1" w:styleId="C0C10BEFC3414E39A36B5A1036E1F52F">
    <w:name w:val="C0C10BEFC3414E39A36B5A1036E1F52F"/>
  </w:style>
  <w:style w:type="paragraph" w:customStyle="1" w:styleId="871A9DE26BD0481A9994609D602A310C">
    <w:name w:val="871A9DE26BD0481A9994609D602A310C"/>
  </w:style>
  <w:style w:type="paragraph" w:customStyle="1" w:styleId="AD8099ADEA4A4E839B914BF72C24E8D1">
    <w:name w:val="AD8099ADEA4A4E839B914BF72C24E8D1"/>
  </w:style>
  <w:style w:type="paragraph" w:customStyle="1" w:styleId="DE2E7CDD458B4A84AE9517D55C268B88">
    <w:name w:val="DE2E7CDD458B4A84AE9517D55C268B88"/>
  </w:style>
  <w:style w:type="paragraph" w:customStyle="1" w:styleId="26E7527CA5C64AD2B007860E74DACCB7">
    <w:name w:val="26E7527CA5C64AD2B007860E74DACCB7"/>
  </w:style>
  <w:style w:type="paragraph" w:customStyle="1" w:styleId="3154A7D572154455BEC89C69388651B9">
    <w:name w:val="3154A7D572154455BEC89C69388651B9"/>
  </w:style>
  <w:style w:type="paragraph" w:customStyle="1" w:styleId="760B7628E253464A893CF48FB96838D8">
    <w:name w:val="760B7628E253464A893CF48FB96838D8"/>
  </w:style>
  <w:style w:type="paragraph" w:customStyle="1" w:styleId="3A06C60C9819448C92A363DB94BB16F9">
    <w:name w:val="3A06C60C9819448C92A363DB94BB16F9"/>
  </w:style>
  <w:style w:type="paragraph" w:customStyle="1" w:styleId="205EBA581B904BF082BECC077517972B">
    <w:name w:val="205EBA581B904BF082BECC077517972B"/>
  </w:style>
  <w:style w:type="paragraph" w:customStyle="1" w:styleId="58B102076D8C458E9B7FB35FD47E1E95">
    <w:name w:val="58B102076D8C458E9B7FB35FD47E1E95"/>
  </w:style>
  <w:style w:type="paragraph" w:customStyle="1" w:styleId="4B615A65C5494FAAA8F24C48404B0861">
    <w:name w:val="4B615A65C5494FAAA8F24C48404B0861"/>
  </w:style>
  <w:style w:type="paragraph" w:customStyle="1" w:styleId="E1AA97BE50C04793B8DEB6D5C1B88C9D">
    <w:name w:val="E1AA97BE50C04793B8DEB6D5C1B88C9D"/>
  </w:style>
  <w:style w:type="paragraph" w:customStyle="1" w:styleId="E14438FA24A142EEA6F3B43AE16BD56B">
    <w:name w:val="E14438FA24A142EEA6F3B43AE16BD56B"/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paragraph" w:customStyle="1" w:styleId="F4C26EE70F27422BBAF8CCDF398BC03C">
    <w:name w:val="F4C26EE70F27422BBAF8CCDF398BC03C"/>
  </w:style>
  <w:style w:type="paragraph" w:customStyle="1" w:styleId="C0C9BFD4008D463CB3AC24CFF8496132">
    <w:name w:val="C0C9BFD4008D463CB3AC24CFF8496132"/>
  </w:style>
  <w:style w:type="paragraph" w:customStyle="1" w:styleId="44501FDD3B6B4D6EA3E00A1CE5C166A7">
    <w:name w:val="44501FDD3B6B4D6EA3E00A1CE5C166A7"/>
  </w:style>
  <w:style w:type="paragraph" w:customStyle="1" w:styleId="9E43DE3ED0B1475F90D841DE7ED16813">
    <w:name w:val="9E43DE3ED0B1475F90D841DE7ED16813"/>
  </w:style>
  <w:style w:type="paragraph" w:customStyle="1" w:styleId="834B71CC2F7D4D40A6FA5DD6A53EA33F">
    <w:name w:val="834B71CC2F7D4D40A6FA5DD6A53EA33F"/>
  </w:style>
  <w:style w:type="paragraph" w:customStyle="1" w:styleId="3007654460AE4F80A206040F26611816">
    <w:name w:val="3007654460AE4F80A206040F26611816"/>
  </w:style>
  <w:style w:type="paragraph" w:customStyle="1" w:styleId="E137C2E9676E4FC7B4877A288D489671">
    <w:name w:val="E137C2E9676E4FC7B4877A288D489671"/>
  </w:style>
  <w:style w:type="paragraph" w:customStyle="1" w:styleId="881D9F1FB39942FFB380ACE7C7BC120F">
    <w:name w:val="881D9F1FB39942FFB380ACE7C7BC120F"/>
  </w:style>
  <w:style w:type="paragraph" w:customStyle="1" w:styleId="03ADF5BABEB241D5AB6287291E915029">
    <w:name w:val="03ADF5BABEB241D5AB6287291E915029"/>
    <w:rsid w:val="00AA6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Dylan emo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simple et épuré, conçu par MOO</Template>
  <TotalTime>3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83010-51-03</dc:creator>
  <cp:keywords/>
  <dc:description/>
  <cp:lastModifiedBy>83010-92-01</cp:lastModifiedBy>
  <cp:revision>4</cp:revision>
  <dcterms:created xsi:type="dcterms:W3CDTF">2023-10-02T09:41:00Z</dcterms:created>
  <dcterms:modified xsi:type="dcterms:W3CDTF">2023-10-02T13:12:00Z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