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A69" w:rsidRDefault="00CE0A69" w:rsidP="00CE0A69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1E456BC2" wp14:editId="6843B386">
            <wp:extent cx="1878474" cy="8255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240" cy="87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A69" w:rsidRDefault="00CE0A69" w:rsidP="00CE0A69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</w:pPr>
    </w:p>
    <w:p w:rsidR="00CE0A69" w:rsidRPr="00CE0A69" w:rsidRDefault="00CE0A69" w:rsidP="00CE0A69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  <w:t>Conducteur de travaux en fermetures et protections solaires</w:t>
      </w:r>
    </w:p>
    <w:p w:rsidR="00CE0A69" w:rsidRDefault="00CE0A69" w:rsidP="00CE0A69">
      <w:pPr>
        <w:outlineLvl w:val="1"/>
        <w:rPr>
          <w:rFonts w:ascii="Noto Sans" w:eastAsia="Times New Roman" w:hAnsi="Noto Sans" w:cs="Noto Sans"/>
          <w:b/>
          <w:bCs/>
          <w:kern w:val="0"/>
          <w:sz w:val="36"/>
          <w:szCs w:val="36"/>
          <w:lang w:eastAsia="fr-FR"/>
          <w14:ligatures w14:val="none"/>
        </w:rPr>
      </w:pPr>
    </w:p>
    <w:p w:rsidR="00CE0A69" w:rsidRDefault="00CE0A69" w:rsidP="00CE0A69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Description de l'entreprise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Mieux Vivre Stores et Fermetures, entreprise familiale implantée depuis plus de 30 ans à Draguignan, est spécialisée dans l’installation de menuiseries en alu/bois/pvc, volets, stores, portails et automatismes.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Nous proposons à notre clientèle, composée principalement de particuliers, des gammes de produits de fabricants reconnus qui allient performance technique et esthétique.</w:t>
      </w:r>
    </w:p>
    <w:p w:rsidR="00CE0A69" w:rsidRDefault="00CE0A69" w:rsidP="00CE0A69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Description du poste</w:t>
      </w:r>
    </w:p>
    <w:p w:rsidR="00CE0A69" w:rsidRDefault="00CE0A69" w:rsidP="00CE0A69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Poste:</w:t>
      </w:r>
      <w:proofErr w:type="gramEnd"/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Nous recherchons dans le cadre du développement de l’activité, un Conducteur de travaux (H/F), pour un poste en CDI, à pourvoir dès que possible.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aurez pour principales missions :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la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gestion et la coordination de l’équipe de pose,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le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suivi des chantiers (de la préparation à la réception)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l'appui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technique auprès de nos équipes et de la clientèle,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les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prises de côtes,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l’établissement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des devis en collaboration avec le service commercial,</w:t>
      </w:r>
    </w:p>
    <w:p w:rsidR="00CE0A69" w:rsidRPr="00CE0A69" w:rsidRDefault="00CE0A69" w:rsidP="00CE0A6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SAV – intervention – entretien…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interviendrez en autonomie, après une formation et une période d’essai concluante.</w:t>
      </w:r>
    </w:p>
    <w:p w:rsidR="00CE0A69" w:rsidRDefault="00CE0A69" w:rsidP="00CE0A69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Profil:</w:t>
      </w:r>
      <w:proofErr w:type="gramEnd"/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êtes passionné, autonome, volontaire et vous avez le goût du travail précis et bien fait. Vous avez un bon relationnel avec les clients et appréciez le travail en équipe.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êtes titulaire d'un diplôme d’enseignement supérieur dans le bâtiment et/ou vous justifiez d’une expérience réussie dans une mission similaire. Vous disposez du permis B.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Des connaissances dans l’automatisme et l'électricité seraient un plus.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lastRenderedPageBreak/>
        <w:t>Ce poste vous intéresse et vous pensez avoir le bon profil alors n'hésitez pas à nous transmettre votre candidature.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Salaire : A négocier selon votre profil et expérience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Avantages: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Package à définir, mutuelle…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Type d'emploi : Temps plein, CDI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Rémunération : à partir de 2 000,00€ par mois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Horaires :</w:t>
      </w:r>
    </w:p>
    <w:p w:rsidR="00CE0A69" w:rsidRPr="00CE0A69" w:rsidRDefault="00CE0A69" w:rsidP="00CE0A69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Du lundi au vendredi</w:t>
      </w:r>
    </w:p>
    <w:p w:rsidR="00CE0A69" w:rsidRPr="00CE0A69" w:rsidRDefault="00CE0A69" w:rsidP="00CE0A69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Travail en journée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Formation:</w:t>
      </w:r>
      <w:proofErr w:type="gramEnd"/>
    </w:p>
    <w:p w:rsidR="00CE0A69" w:rsidRPr="00CE0A69" w:rsidRDefault="00CE0A69" w:rsidP="00CE0A69">
      <w:pPr>
        <w:numPr>
          <w:ilvl w:val="0"/>
          <w:numId w:val="3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CAP / BEP (Optionnel)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Expérience:</w:t>
      </w:r>
      <w:proofErr w:type="gramEnd"/>
    </w:p>
    <w:p w:rsidR="00CE0A69" w:rsidRPr="00CE0A69" w:rsidRDefault="00CE0A69" w:rsidP="00CE0A69">
      <w:pPr>
        <w:numPr>
          <w:ilvl w:val="0"/>
          <w:numId w:val="4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conducteur</w:t>
      </w:r>
      <w:proofErr w:type="gramEnd"/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de travaux: 3 ans (Optionnel)</w:t>
      </w:r>
    </w:p>
    <w:p w:rsidR="00CE0A69" w:rsidRPr="00CE0A69" w:rsidRDefault="00CE0A69" w:rsidP="00CE0A69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CE0A69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Lieu du poste : En présentiel</w:t>
      </w:r>
    </w:p>
    <w:p w:rsidR="00411A81" w:rsidRDefault="00411A81"/>
    <w:sectPr w:rsidR="00411A81" w:rsidSect="00CE0A69">
      <w:pgSz w:w="11906" w:h="16838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251A"/>
    <w:multiLevelType w:val="multilevel"/>
    <w:tmpl w:val="035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0826"/>
    <w:multiLevelType w:val="multilevel"/>
    <w:tmpl w:val="B356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80A26"/>
    <w:multiLevelType w:val="multilevel"/>
    <w:tmpl w:val="073C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41A3A"/>
    <w:multiLevelType w:val="multilevel"/>
    <w:tmpl w:val="D644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339336">
    <w:abstractNumId w:val="3"/>
  </w:num>
  <w:num w:numId="2" w16cid:durableId="1721712624">
    <w:abstractNumId w:val="1"/>
  </w:num>
  <w:num w:numId="3" w16cid:durableId="1607150428">
    <w:abstractNumId w:val="2"/>
  </w:num>
  <w:num w:numId="4" w16cid:durableId="27918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69"/>
    <w:rsid w:val="00411A81"/>
    <w:rsid w:val="006D4DB0"/>
    <w:rsid w:val="00C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3713A"/>
  <w15:chartTrackingRefBased/>
  <w15:docId w15:val="{DC330CA3-3250-DC43-8C0E-FDA88D1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E0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E0A69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0A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jd-description-text">
    <w:name w:val="jd-description-text"/>
    <w:basedOn w:val="Normal"/>
    <w:rsid w:val="00CE0A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jd-header-text">
    <w:name w:val="jd-header-text"/>
    <w:basedOn w:val="Normal"/>
    <w:rsid w:val="00CE0A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Delecourt</dc:creator>
  <cp:keywords/>
  <dc:description/>
  <cp:lastModifiedBy>Henri Delecourt</cp:lastModifiedBy>
  <cp:revision>1</cp:revision>
  <cp:lastPrinted>2025-06-17T09:36:00Z</cp:lastPrinted>
  <dcterms:created xsi:type="dcterms:W3CDTF">2025-06-17T09:33:00Z</dcterms:created>
  <dcterms:modified xsi:type="dcterms:W3CDTF">2025-06-17T09:36:00Z</dcterms:modified>
</cp:coreProperties>
</file>