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4AA1" w14:textId="37C9CAE5" w:rsidR="005D0CF1" w:rsidRDefault="00837854" w:rsidP="00396BA4">
      <w:pPr>
        <w:ind w:left="-851"/>
      </w:pPr>
      <w:r>
        <w:rPr>
          <w:noProof/>
        </w:rPr>
        <mc:AlternateContent>
          <mc:Choice Requires="wps">
            <w:drawing>
              <wp:anchor distT="45720" distB="45720" distL="114300" distR="114300" simplePos="0" relativeHeight="251665408" behindDoc="0" locked="0" layoutInCell="1" allowOverlap="1" wp14:anchorId="45826428" wp14:editId="03C02073">
                <wp:simplePos x="0" y="0"/>
                <wp:positionH relativeFrom="margin">
                  <wp:posOffset>-576580</wp:posOffset>
                </wp:positionH>
                <wp:positionV relativeFrom="paragraph">
                  <wp:posOffset>6769100</wp:posOffset>
                </wp:positionV>
                <wp:extent cx="6981825" cy="3114675"/>
                <wp:effectExtent l="0" t="0" r="28575" b="28575"/>
                <wp:wrapSquare wrapText="bothSides"/>
                <wp:docPr id="21218819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14675"/>
                        </a:xfrm>
                        <a:prstGeom prst="rect">
                          <a:avLst/>
                        </a:prstGeom>
                        <a:solidFill>
                          <a:srgbClr val="FFFFFF"/>
                        </a:solidFill>
                        <a:ln w="9525">
                          <a:solidFill>
                            <a:srgbClr val="000000"/>
                          </a:solidFill>
                          <a:miter lim="800000"/>
                          <a:headEnd/>
                          <a:tailEnd/>
                        </a:ln>
                      </wps:spPr>
                      <wps:txbx>
                        <w:txbxContent>
                          <w:p w14:paraId="2D1F4C3C" w14:textId="644B5CA3" w:rsidR="00F44429" w:rsidRPr="009509FA" w:rsidRDefault="00F44429" w:rsidP="00F44429">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STATUT DU CONSEILLER</w:t>
                            </w:r>
                            <w:r w:rsidR="00F17D8E" w:rsidRPr="009509FA">
                              <w:rPr>
                                <w:rFonts w:ascii="Segoe UI Black" w:hAnsi="Segoe UI Black" w:cs="Segoe UI Light"/>
                                <w:color w:val="4155A5"/>
                                <w:sz w:val="32"/>
                                <w:szCs w:val="32"/>
                              </w:rPr>
                              <w:t xml:space="preserve"> ET CONDITIONS</w:t>
                            </w:r>
                            <w:r w:rsidR="00B0184F">
                              <w:rPr>
                                <w:rFonts w:ascii="Segoe UI Black" w:hAnsi="Segoe UI Black" w:cs="Segoe UI Light"/>
                                <w:color w:val="4155A5"/>
                                <w:sz w:val="32"/>
                                <w:szCs w:val="32"/>
                              </w:rPr>
                              <w:t xml:space="preserve"> DE CANDIDATURE</w:t>
                            </w:r>
                          </w:p>
                          <w:p w14:paraId="259F2CC6" w14:textId="77777777" w:rsidR="00F44429" w:rsidRDefault="00F44429" w:rsidP="00F44429">
                            <w:pPr>
                              <w:spacing w:after="0"/>
                              <w:contextualSpacing/>
                              <w:jc w:val="both"/>
                              <w:rPr>
                                <w:rFonts w:ascii="Segoe UI" w:hAnsi="Segoe UI" w:cs="Segoe UI"/>
                                <w:sz w:val="20"/>
                              </w:rPr>
                            </w:pPr>
                            <w:r>
                              <w:rPr>
                                <w:rFonts w:ascii="Segoe UI" w:hAnsi="Segoe UI" w:cs="Segoe UI"/>
                                <w:sz w:val="20"/>
                              </w:rPr>
                              <w:t>Les Conseillers Prud’hommes ont le statut de magistrats non-professionnels et</w:t>
                            </w:r>
                            <w:r w:rsidRPr="009E35D1">
                              <w:rPr>
                                <w:rFonts w:ascii="Segoe UI" w:hAnsi="Segoe UI" w:cs="Segoe UI"/>
                                <w:sz w:val="20"/>
                              </w:rPr>
                              <w:t xml:space="preserve"> prêtent serment. </w:t>
                            </w:r>
                          </w:p>
                          <w:p w14:paraId="181FBBC8" w14:textId="3FE0941F" w:rsidR="00F44429" w:rsidRPr="009E35D1" w:rsidRDefault="00F44429" w:rsidP="00F44429">
                            <w:pPr>
                              <w:spacing w:after="0"/>
                              <w:contextualSpacing/>
                              <w:jc w:val="both"/>
                              <w:rPr>
                                <w:rFonts w:ascii="Segoe UI" w:hAnsi="Segoe UI" w:cs="Segoe UI"/>
                                <w:sz w:val="20"/>
                              </w:rPr>
                            </w:pPr>
                            <w:r w:rsidRPr="009E35D1">
                              <w:rPr>
                                <w:rFonts w:ascii="Segoe UI" w:hAnsi="Segoe UI" w:cs="Segoe UI"/>
                                <w:sz w:val="20"/>
                              </w:rPr>
                              <w:t xml:space="preserve">Ils sont soumis aux principes déontologiques liés à leur fonction de juge : </w:t>
                            </w:r>
                            <w:r w:rsidRPr="009E35D1">
                              <w:rPr>
                                <w:rFonts w:ascii="Segoe UI" w:hAnsi="Segoe UI" w:cs="Segoe UI"/>
                                <w:b/>
                                <w:bCs/>
                                <w:sz w:val="20"/>
                              </w:rPr>
                              <w:t>indépendance</w:t>
                            </w:r>
                            <w:r w:rsidRPr="009E35D1">
                              <w:rPr>
                                <w:rFonts w:ascii="Segoe UI" w:hAnsi="Segoe UI" w:cs="Segoe UI"/>
                                <w:sz w:val="20"/>
                              </w:rPr>
                              <w:t xml:space="preserve">, </w:t>
                            </w:r>
                            <w:r w:rsidRPr="009E35D1">
                              <w:rPr>
                                <w:rFonts w:ascii="Segoe UI" w:hAnsi="Segoe UI" w:cs="Segoe UI"/>
                                <w:b/>
                                <w:bCs/>
                                <w:sz w:val="20"/>
                              </w:rPr>
                              <w:t>impartialité</w:t>
                            </w:r>
                            <w:r w:rsidRPr="009E35D1">
                              <w:rPr>
                                <w:rFonts w:ascii="Segoe UI" w:hAnsi="Segoe UI" w:cs="Segoe UI"/>
                                <w:sz w:val="20"/>
                              </w:rPr>
                              <w:t xml:space="preserve">, </w:t>
                            </w:r>
                            <w:r w:rsidRPr="009E35D1">
                              <w:rPr>
                                <w:rFonts w:ascii="Segoe UI" w:hAnsi="Segoe UI" w:cs="Segoe UI"/>
                                <w:b/>
                                <w:bCs/>
                                <w:sz w:val="20"/>
                              </w:rPr>
                              <w:t>dignité</w:t>
                            </w:r>
                            <w:r w:rsidRPr="009E35D1">
                              <w:rPr>
                                <w:rFonts w:ascii="Segoe UI" w:hAnsi="Segoe UI" w:cs="Segoe UI"/>
                                <w:sz w:val="20"/>
                              </w:rPr>
                              <w:t xml:space="preserve"> et </w:t>
                            </w:r>
                            <w:r w:rsidRPr="009E35D1">
                              <w:rPr>
                                <w:rFonts w:ascii="Segoe UI" w:hAnsi="Segoe UI" w:cs="Segoe UI"/>
                                <w:b/>
                                <w:bCs/>
                                <w:sz w:val="20"/>
                              </w:rPr>
                              <w:t>probité</w:t>
                            </w:r>
                            <w:r w:rsidRPr="009E35D1">
                              <w:rPr>
                                <w:rFonts w:ascii="Segoe UI" w:hAnsi="Segoe UI" w:cs="Segoe UI"/>
                                <w:sz w:val="20"/>
                              </w:rPr>
                              <w:t xml:space="preserve"> et se comportent de façon à exclure tout doute légitime à cet égard. Ils sont également tenus au </w:t>
                            </w:r>
                            <w:r w:rsidRPr="009E35D1">
                              <w:rPr>
                                <w:rFonts w:ascii="Segoe UI" w:hAnsi="Segoe UI" w:cs="Segoe UI"/>
                                <w:b/>
                                <w:bCs/>
                                <w:sz w:val="20"/>
                              </w:rPr>
                              <w:t>respect du secret des délibérations</w:t>
                            </w:r>
                            <w:r w:rsidRPr="009E35D1">
                              <w:rPr>
                                <w:rFonts w:ascii="Segoe UI" w:hAnsi="Segoe UI" w:cs="Segoe UI"/>
                                <w:sz w:val="20"/>
                              </w:rPr>
                              <w:t>.</w:t>
                            </w:r>
                          </w:p>
                          <w:p w14:paraId="68AE4A38" w14:textId="6244A2B1" w:rsidR="00F44429" w:rsidRDefault="00F44429" w:rsidP="00F17D8E">
                            <w:pPr>
                              <w:spacing w:after="0"/>
                              <w:contextualSpacing/>
                              <w:jc w:val="both"/>
                              <w:rPr>
                                <w:rFonts w:ascii="Segoe UI" w:hAnsi="Segoe UI" w:cs="Segoe UI"/>
                                <w:sz w:val="20"/>
                              </w:rPr>
                            </w:pPr>
                            <w:r w:rsidRPr="009E35D1">
                              <w:rPr>
                                <w:rFonts w:ascii="Segoe UI" w:hAnsi="Segoe UI" w:cs="Segoe UI"/>
                                <w:sz w:val="20"/>
                              </w:rPr>
                              <w:t xml:space="preserve">La durée du mandat d’un conseiller prud’homme nommé à l’occasion du renouvellement général est de 4 ans. </w:t>
                            </w:r>
                          </w:p>
                          <w:p w14:paraId="1F9176D2" w14:textId="77777777"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 xml:space="preserve">Le candidat devra nécessairement : </w:t>
                            </w:r>
                          </w:p>
                          <w:p w14:paraId="2A881934" w14:textId="47A19C0D"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1. être employeur</w:t>
                            </w:r>
                            <w:r w:rsidR="00B0184F">
                              <w:rPr>
                                <w:rFonts w:ascii="Segoe UI" w:hAnsi="Segoe UI" w:cs="Segoe UI"/>
                                <w:sz w:val="20"/>
                              </w:rPr>
                              <w:t xml:space="preserve"> (c’est-à-dire avoir au moins un salarié) ou l’avoir été au titre de la précédente activité (en cas de cessation d’activité ou de retraite), ou être conjoint collaborateur, associé ou salarié</w:t>
                            </w:r>
                            <w:r w:rsidR="001C5936">
                              <w:rPr>
                                <w:rFonts w:ascii="Segoe UI" w:hAnsi="Segoe UI" w:cs="Segoe UI"/>
                                <w:sz w:val="20"/>
                              </w:rPr>
                              <w:t>, ou être salarié</w:t>
                            </w:r>
                            <w:r w:rsidR="00B0184F">
                              <w:rPr>
                                <w:rFonts w:ascii="Segoe UI" w:hAnsi="Segoe UI" w:cs="Segoe UI"/>
                                <w:sz w:val="20"/>
                              </w:rPr>
                              <w:t xml:space="preserve"> avec une délégation particulière d’autorité.</w:t>
                            </w:r>
                          </w:p>
                          <w:p w14:paraId="423B9B3C" w14:textId="77777777"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 xml:space="preserve">2. être de nationalité française </w:t>
                            </w:r>
                          </w:p>
                          <w:p w14:paraId="03BF213F" w14:textId="77777777"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 xml:space="preserve">3. n’avoir aucune mention figurant au bulletin B2 du casier judiciaire incompatible avec l’exercice des fonctions prud’homales et n’être l’objet d’aucune interdiction, déchéance ou incapacité relative à ses droits civiques </w:t>
                            </w:r>
                          </w:p>
                          <w:p w14:paraId="566B1632" w14:textId="756A3DAA"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 xml:space="preserve">4. être âgé(e) de 21 ans au moins </w:t>
                            </w:r>
                            <w:r w:rsidR="00B0184F">
                              <w:rPr>
                                <w:rFonts w:ascii="Segoe UI" w:hAnsi="Segoe UI" w:cs="Segoe UI"/>
                                <w:sz w:val="20"/>
                              </w:rPr>
                              <w:t xml:space="preserve">et de </w:t>
                            </w:r>
                            <w:r>
                              <w:rPr>
                                <w:rFonts w:ascii="Segoe UI" w:hAnsi="Segoe UI" w:cs="Segoe UI"/>
                                <w:sz w:val="20"/>
                              </w:rPr>
                              <w:t xml:space="preserve">75 </w:t>
                            </w:r>
                            <w:r w:rsidR="00B0184F">
                              <w:rPr>
                                <w:rFonts w:ascii="Segoe UI" w:hAnsi="Segoe UI" w:cs="Segoe UI"/>
                                <w:sz w:val="20"/>
                              </w:rPr>
                              <w:t xml:space="preserve">ans </w:t>
                            </w:r>
                            <w:r>
                              <w:rPr>
                                <w:rFonts w:ascii="Segoe UI" w:hAnsi="Segoe UI" w:cs="Segoe UI"/>
                                <w:sz w:val="20"/>
                              </w:rPr>
                              <w:t>au plus</w:t>
                            </w:r>
                          </w:p>
                          <w:p w14:paraId="2B73C3A1" w14:textId="6B19FE8F"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5. avoir exercé une activité professionnelle de 2 ans ou justifier d’un mandat prud’homal dans les 10 ans précédent la candidature</w:t>
                            </w:r>
                            <w:r w:rsidR="00B0184F">
                              <w:rPr>
                                <w:rFonts w:ascii="Segoe UI" w:hAnsi="Segoe UI" w:cs="Segoe UI"/>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26428" id="_x0000_t202" coordsize="21600,21600" o:spt="202" path="m,l,21600r21600,l21600,xe">
                <v:stroke joinstyle="miter"/>
                <v:path gradientshapeok="t" o:connecttype="rect"/>
              </v:shapetype>
              <v:shape id="Zone de texte 2" o:spid="_x0000_s1026" type="#_x0000_t202" style="position:absolute;left:0;text-align:left;margin-left:-45.4pt;margin-top:533pt;width:549.75pt;height:24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">
                <v:textbox>
                  <w:txbxContent>
                    <w:p w14:paraId="2D1F4C3C" w14:textId="644B5CA3" w:rsidR="00F44429" w:rsidRPr="009509FA" w:rsidRDefault="00F44429" w:rsidP="00F44429">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STATUT DU CONSEILLER</w:t>
                      </w:r>
                      <w:r w:rsidR="00F17D8E" w:rsidRPr="009509FA">
                        <w:rPr>
                          <w:rFonts w:ascii="Segoe UI Black" w:hAnsi="Segoe UI Black" w:cs="Segoe UI Light"/>
                          <w:color w:val="4155A5"/>
                          <w:sz w:val="32"/>
                          <w:szCs w:val="32"/>
                        </w:rPr>
                        <w:t xml:space="preserve"> ET CONDITIONS</w:t>
                      </w:r>
                      <w:r w:rsidR="00B0184F">
                        <w:rPr>
                          <w:rFonts w:ascii="Segoe UI Black" w:hAnsi="Segoe UI Black" w:cs="Segoe UI Light"/>
                          <w:color w:val="4155A5"/>
                          <w:sz w:val="32"/>
                          <w:szCs w:val="32"/>
                        </w:rPr>
                        <w:t xml:space="preserve"> DE CANDIDATURE</w:t>
                      </w:r>
                    </w:p>
                    <w:p w14:paraId="259F2CC6" w14:textId="77777777" w:rsidR="00F44429" w:rsidRDefault="00F44429" w:rsidP="00F44429">
                      <w:pPr>
                        <w:spacing w:after="0"/>
                        <w:contextualSpacing/>
                        <w:jc w:val="both"/>
                        <w:rPr>
                          <w:rFonts w:ascii="Segoe UI" w:hAnsi="Segoe UI" w:cs="Segoe UI"/>
                          <w:sz w:val="20"/>
                        </w:rPr>
                      </w:pPr>
                      <w:r>
                        <w:rPr>
                          <w:rFonts w:ascii="Segoe UI" w:hAnsi="Segoe UI" w:cs="Segoe UI"/>
                          <w:sz w:val="20"/>
                        </w:rPr>
                        <w:t>Les Conseillers Prud’hommes ont le statut de magistrats non-professionnels et</w:t>
                      </w:r>
                      <w:r w:rsidRPr="009E35D1">
                        <w:rPr>
                          <w:rFonts w:ascii="Segoe UI" w:hAnsi="Segoe UI" w:cs="Segoe UI"/>
                          <w:sz w:val="20"/>
                        </w:rPr>
                        <w:t xml:space="preserve"> prêtent serment. </w:t>
                      </w:r>
                    </w:p>
                    <w:p w14:paraId="181FBBC8" w14:textId="3FE0941F" w:rsidR="00F44429" w:rsidRPr="009E35D1" w:rsidRDefault="00F44429" w:rsidP="00F44429">
                      <w:pPr>
                        <w:spacing w:after="0"/>
                        <w:contextualSpacing/>
                        <w:jc w:val="both"/>
                        <w:rPr>
                          <w:rFonts w:ascii="Segoe UI" w:hAnsi="Segoe UI" w:cs="Segoe UI"/>
                          <w:sz w:val="20"/>
                        </w:rPr>
                      </w:pPr>
                      <w:r w:rsidRPr="009E35D1">
                        <w:rPr>
                          <w:rFonts w:ascii="Segoe UI" w:hAnsi="Segoe UI" w:cs="Segoe UI"/>
                          <w:sz w:val="20"/>
                        </w:rPr>
                        <w:t xml:space="preserve">Ils sont soumis aux principes déontologiques liés à leur fonction de juge : </w:t>
                      </w:r>
                      <w:r w:rsidRPr="009E35D1">
                        <w:rPr>
                          <w:rFonts w:ascii="Segoe UI" w:hAnsi="Segoe UI" w:cs="Segoe UI"/>
                          <w:b/>
                          <w:bCs/>
                          <w:sz w:val="20"/>
                        </w:rPr>
                        <w:t>indépendance</w:t>
                      </w:r>
                      <w:r w:rsidRPr="009E35D1">
                        <w:rPr>
                          <w:rFonts w:ascii="Segoe UI" w:hAnsi="Segoe UI" w:cs="Segoe UI"/>
                          <w:sz w:val="20"/>
                        </w:rPr>
                        <w:t xml:space="preserve">, </w:t>
                      </w:r>
                      <w:r w:rsidRPr="009E35D1">
                        <w:rPr>
                          <w:rFonts w:ascii="Segoe UI" w:hAnsi="Segoe UI" w:cs="Segoe UI"/>
                          <w:b/>
                          <w:bCs/>
                          <w:sz w:val="20"/>
                        </w:rPr>
                        <w:t>impartialité</w:t>
                      </w:r>
                      <w:r w:rsidRPr="009E35D1">
                        <w:rPr>
                          <w:rFonts w:ascii="Segoe UI" w:hAnsi="Segoe UI" w:cs="Segoe UI"/>
                          <w:sz w:val="20"/>
                        </w:rPr>
                        <w:t xml:space="preserve">, </w:t>
                      </w:r>
                      <w:r w:rsidRPr="009E35D1">
                        <w:rPr>
                          <w:rFonts w:ascii="Segoe UI" w:hAnsi="Segoe UI" w:cs="Segoe UI"/>
                          <w:b/>
                          <w:bCs/>
                          <w:sz w:val="20"/>
                        </w:rPr>
                        <w:t>dignité</w:t>
                      </w:r>
                      <w:r w:rsidRPr="009E35D1">
                        <w:rPr>
                          <w:rFonts w:ascii="Segoe UI" w:hAnsi="Segoe UI" w:cs="Segoe UI"/>
                          <w:sz w:val="20"/>
                        </w:rPr>
                        <w:t xml:space="preserve"> et </w:t>
                      </w:r>
                      <w:r w:rsidRPr="009E35D1">
                        <w:rPr>
                          <w:rFonts w:ascii="Segoe UI" w:hAnsi="Segoe UI" w:cs="Segoe UI"/>
                          <w:b/>
                          <w:bCs/>
                          <w:sz w:val="20"/>
                        </w:rPr>
                        <w:t>probité</w:t>
                      </w:r>
                      <w:r w:rsidRPr="009E35D1">
                        <w:rPr>
                          <w:rFonts w:ascii="Segoe UI" w:hAnsi="Segoe UI" w:cs="Segoe UI"/>
                          <w:sz w:val="20"/>
                        </w:rPr>
                        <w:t xml:space="preserve"> et se comportent de façon à exclure tout doute légitime à cet égard. Ils sont également tenus au </w:t>
                      </w:r>
                      <w:r w:rsidRPr="009E35D1">
                        <w:rPr>
                          <w:rFonts w:ascii="Segoe UI" w:hAnsi="Segoe UI" w:cs="Segoe UI"/>
                          <w:b/>
                          <w:bCs/>
                          <w:sz w:val="20"/>
                        </w:rPr>
                        <w:t>respect du secret des délibérations</w:t>
                      </w:r>
                      <w:r w:rsidRPr="009E35D1">
                        <w:rPr>
                          <w:rFonts w:ascii="Segoe UI" w:hAnsi="Segoe UI" w:cs="Segoe UI"/>
                          <w:sz w:val="20"/>
                        </w:rPr>
                        <w:t>.</w:t>
                      </w:r>
                    </w:p>
                    <w:p w14:paraId="68AE4A38" w14:textId="6244A2B1" w:rsidR="00F44429" w:rsidRDefault="00F44429" w:rsidP="00F17D8E">
                      <w:pPr>
                        <w:spacing w:after="0"/>
                        <w:contextualSpacing/>
                        <w:jc w:val="both"/>
                        <w:rPr>
                          <w:rFonts w:ascii="Segoe UI" w:hAnsi="Segoe UI" w:cs="Segoe UI"/>
                          <w:sz w:val="20"/>
                        </w:rPr>
                      </w:pPr>
                      <w:r w:rsidRPr="009E35D1">
                        <w:rPr>
                          <w:rFonts w:ascii="Segoe UI" w:hAnsi="Segoe UI" w:cs="Segoe UI"/>
                          <w:sz w:val="20"/>
                        </w:rPr>
                        <w:t xml:space="preserve">La durée du mandat d’un conseiller prud’homme nommé à l’occasion du renouvellement général est de 4 ans. </w:t>
                      </w:r>
                    </w:p>
                    <w:p w14:paraId="1F9176D2" w14:textId="77777777"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 xml:space="preserve">Le candidat devra nécessairement : </w:t>
                      </w:r>
                    </w:p>
                    <w:p w14:paraId="2A881934" w14:textId="47A19C0D"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1. être employeur</w:t>
                      </w:r>
                      <w:r w:rsidR="00B0184F">
                        <w:rPr>
                          <w:rFonts w:ascii="Segoe UI" w:hAnsi="Segoe UI" w:cs="Segoe UI"/>
                          <w:sz w:val="20"/>
                        </w:rPr>
                        <w:t xml:space="preserve"> (c’est-à-dire avoir au moins un salarié) ou l’avoir été au titre de la précédente activité (en cas de cessation d’activité ou de retraite), ou être conjoint collaborateur, associé ou salarié</w:t>
                      </w:r>
                      <w:r w:rsidR="001C5936">
                        <w:rPr>
                          <w:rFonts w:ascii="Segoe UI" w:hAnsi="Segoe UI" w:cs="Segoe UI"/>
                          <w:sz w:val="20"/>
                        </w:rPr>
                        <w:t>, ou être salarié</w:t>
                      </w:r>
                      <w:r w:rsidR="00B0184F">
                        <w:rPr>
                          <w:rFonts w:ascii="Segoe UI" w:hAnsi="Segoe UI" w:cs="Segoe UI"/>
                          <w:sz w:val="20"/>
                        </w:rPr>
                        <w:t xml:space="preserve"> avec une délégation particulière d’autorité.</w:t>
                      </w:r>
                    </w:p>
                    <w:p w14:paraId="423B9B3C" w14:textId="77777777"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 xml:space="preserve">2. être de nationalité française </w:t>
                      </w:r>
                    </w:p>
                    <w:p w14:paraId="03BF213F" w14:textId="77777777"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 xml:space="preserve">3. n’avoir aucune mention figurant au bulletin B2 du casier judiciaire incompatible avec l’exercice des fonctions prud’homales et n’être l’objet d’aucune interdiction, déchéance ou incapacité relative à ses droits civiques </w:t>
                      </w:r>
                    </w:p>
                    <w:p w14:paraId="566B1632" w14:textId="756A3DAA"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 xml:space="preserve">4. être âgé(e) de 21 ans au moins </w:t>
                      </w:r>
                      <w:r w:rsidR="00B0184F">
                        <w:rPr>
                          <w:rFonts w:ascii="Segoe UI" w:hAnsi="Segoe UI" w:cs="Segoe UI"/>
                          <w:sz w:val="20"/>
                        </w:rPr>
                        <w:t xml:space="preserve">et de </w:t>
                      </w:r>
                      <w:r>
                        <w:rPr>
                          <w:rFonts w:ascii="Segoe UI" w:hAnsi="Segoe UI" w:cs="Segoe UI"/>
                          <w:sz w:val="20"/>
                        </w:rPr>
                        <w:t xml:space="preserve">75 </w:t>
                      </w:r>
                      <w:r w:rsidR="00B0184F">
                        <w:rPr>
                          <w:rFonts w:ascii="Segoe UI" w:hAnsi="Segoe UI" w:cs="Segoe UI"/>
                          <w:sz w:val="20"/>
                        </w:rPr>
                        <w:t xml:space="preserve">ans </w:t>
                      </w:r>
                      <w:r>
                        <w:rPr>
                          <w:rFonts w:ascii="Segoe UI" w:hAnsi="Segoe UI" w:cs="Segoe UI"/>
                          <w:sz w:val="20"/>
                        </w:rPr>
                        <w:t>au plus</w:t>
                      </w:r>
                    </w:p>
                    <w:p w14:paraId="2B73C3A1" w14:textId="6B19FE8F" w:rsidR="00F17D8E" w:rsidRPr="00F17D8E" w:rsidRDefault="00F17D8E" w:rsidP="00F17D8E">
                      <w:pPr>
                        <w:spacing w:after="0"/>
                        <w:contextualSpacing/>
                        <w:jc w:val="both"/>
                        <w:rPr>
                          <w:rFonts w:ascii="Segoe UI" w:hAnsi="Segoe UI" w:cs="Segoe UI"/>
                          <w:sz w:val="20"/>
                        </w:rPr>
                      </w:pPr>
                      <w:r w:rsidRPr="00F17D8E">
                        <w:rPr>
                          <w:rFonts w:ascii="Segoe UI" w:hAnsi="Segoe UI" w:cs="Segoe UI"/>
                          <w:sz w:val="20"/>
                        </w:rPr>
                        <w:t>5. avoir exercé une activité professionnelle de 2 ans ou justifier d’un mandat prud’homal dans les 10 ans précédent la candidature</w:t>
                      </w:r>
                      <w:r w:rsidR="00B0184F">
                        <w:rPr>
                          <w:rFonts w:ascii="Segoe UI" w:hAnsi="Segoe UI" w:cs="Segoe UI"/>
                          <w:sz w:val="20"/>
                        </w:rPr>
                        <w:t>.</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C9F7CA1" wp14:editId="2621C912">
                <wp:simplePos x="0" y="0"/>
                <wp:positionH relativeFrom="margin">
                  <wp:posOffset>-576580</wp:posOffset>
                </wp:positionH>
                <wp:positionV relativeFrom="paragraph">
                  <wp:posOffset>3711575</wp:posOffset>
                </wp:positionV>
                <wp:extent cx="6981825" cy="2828925"/>
                <wp:effectExtent l="0" t="0" r="28575" b="28575"/>
                <wp:wrapSquare wrapText="bothSides"/>
                <wp:docPr id="4033174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828925"/>
                        </a:xfrm>
                        <a:prstGeom prst="rect">
                          <a:avLst/>
                        </a:prstGeom>
                        <a:solidFill>
                          <a:srgbClr val="FFFFFF"/>
                        </a:solidFill>
                        <a:ln w="9525">
                          <a:solidFill>
                            <a:srgbClr val="000000"/>
                          </a:solidFill>
                          <a:miter lim="800000"/>
                          <a:headEnd/>
                          <a:tailEnd/>
                        </a:ln>
                      </wps:spPr>
                      <wps:txbx>
                        <w:txbxContent>
                          <w:p w14:paraId="56B8708B" w14:textId="189BAD9B" w:rsidR="00396BA4" w:rsidRPr="009509FA" w:rsidRDefault="00396BA4" w:rsidP="00396BA4">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R</w:t>
                            </w:r>
                            <w:r w:rsidR="00B0184F">
                              <w:rPr>
                                <w:rFonts w:ascii="Segoe UI Black" w:hAnsi="Segoe UI Black" w:cs="Segoe UI Light"/>
                                <w:color w:val="4155A5"/>
                                <w:sz w:val="32"/>
                                <w:szCs w:val="32"/>
                              </w:rPr>
                              <w:t>Ô</w:t>
                            </w:r>
                            <w:r w:rsidRPr="009509FA">
                              <w:rPr>
                                <w:rFonts w:ascii="Segoe UI Black" w:hAnsi="Segoe UI Black" w:cs="Segoe UI Light"/>
                                <w:color w:val="4155A5"/>
                                <w:sz w:val="32"/>
                                <w:szCs w:val="32"/>
                              </w:rPr>
                              <w:t>LE D</w:t>
                            </w:r>
                            <w:r w:rsidR="00F44429" w:rsidRPr="009509FA">
                              <w:rPr>
                                <w:rFonts w:ascii="Segoe UI Black" w:hAnsi="Segoe UI Black" w:cs="Segoe UI Light"/>
                                <w:color w:val="4155A5"/>
                                <w:sz w:val="32"/>
                                <w:szCs w:val="32"/>
                              </w:rPr>
                              <w:t>U</w:t>
                            </w:r>
                            <w:r w:rsidRPr="009509FA">
                              <w:rPr>
                                <w:rFonts w:ascii="Segoe UI Black" w:hAnsi="Segoe UI Black" w:cs="Segoe UI Light"/>
                                <w:color w:val="4155A5"/>
                                <w:sz w:val="32"/>
                                <w:szCs w:val="32"/>
                              </w:rPr>
                              <w:t xml:space="preserve"> CONSEILLER </w:t>
                            </w:r>
                          </w:p>
                          <w:p w14:paraId="4A95394A" w14:textId="569952E6" w:rsidR="00396BA4" w:rsidRDefault="00396BA4" w:rsidP="00396BA4">
                            <w:r w:rsidRPr="00396BA4">
                              <w:t>Les conseillers prud’ho</w:t>
                            </w:r>
                            <w:r w:rsidR="00B0184F">
                              <w:t>mmes</w:t>
                            </w:r>
                            <w:r w:rsidRPr="00396BA4">
                              <w:t xml:space="preserve"> ont pour mission première la conciliation des parties (Bureau de conciliation et d’orientation). Lors de cette phase, ils entendent les parties à huis clos, sans aborder le fond de l’affaire, afin de les inciter à trouver une issue amiable au litige. Ce n’est qu’en cas d’échec de cette phase de conciliation que l’affaire est portée devant le Bureau de Jugement, afin d’être plaidée et jugée. Une procédure d’urgence est également prévue, le référé, pour les affaires urgentes et non contestables (salaire dû et non payé, …).</w:t>
                            </w:r>
                          </w:p>
                          <w:p w14:paraId="1C284315" w14:textId="51176418" w:rsidR="00F44429" w:rsidRPr="009E35D1" w:rsidRDefault="00F11A2B" w:rsidP="00F44429">
                            <w:pPr>
                              <w:spacing w:after="0"/>
                              <w:contextualSpacing/>
                              <w:jc w:val="both"/>
                              <w:rPr>
                                <w:rFonts w:ascii="Segoe UI" w:hAnsi="Segoe UI" w:cs="Segoe UI"/>
                                <w:sz w:val="20"/>
                              </w:rPr>
                            </w:pPr>
                            <w:r>
                              <w:rPr>
                                <w:rFonts w:ascii="Segoe UI" w:hAnsi="Segoe UI" w:cs="Segoe UI"/>
                                <w:sz w:val="20"/>
                              </w:rPr>
                              <w:t>Les Conseillers</w:t>
                            </w:r>
                            <w:r w:rsidR="00F44429" w:rsidRPr="009E35D1">
                              <w:rPr>
                                <w:rFonts w:ascii="Segoe UI" w:hAnsi="Segoe UI" w:cs="Segoe UI"/>
                                <w:sz w:val="20"/>
                              </w:rPr>
                              <w:t xml:space="preserve"> arbitrent ou tranchent les litiges relatifs :</w:t>
                            </w:r>
                          </w:p>
                          <w:p w14:paraId="4FA23486"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aux</w:t>
                            </w:r>
                            <w:proofErr w:type="gramEnd"/>
                            <w:r w:rsidRPr="009E35D1">
                              <w:rPr>
                                <w:rFonts w:ascii="Segoe UI" w:hAnsi="Segoe UI" w:cs="Segoe UI"/>
                                <w:sz w:val="20"/>
                              </w:rPr>
                              <w:t xml:space="preserve"> licenciements et ruptures d’un contrat de travail,</w:t>
                            </w:r>
                          </w:p>
                          <w:p w14:paraId="1CC5E5DA"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à</w:t>
                            </w:r>
                            <w:proofErr w:type="gramEnd"/>
                            <w:r w:rsidRPr="009E35D1">
                              <w:rPr>
                                <w:rFonts w:ascii="Segoe UI" w:hAnsi="Segoe UI" w:cs="Segoe UI"/>
                                <w:sz w:val="20"/>
                              </w:rPr>
                              <w:t xml:space="preserve"> une embauche (</w:t>
                            </w:r>
                            <w:proofErr w:type="gramStart"/>
                            <w:r w:rsidRPr="009E35D1">
                              <w:rPr>
                                <w:rFonts w:ascii="Segoe UI" w:hAnsi="Segoe UI" w:cs="Segoe UI"/>
                                <w:sz w:val="20"/>
                              </w:rPr>
                              <w:t>non reconnaissance</w:t>
                            </w:r>
                            <w:proofErr w:type="gramEnd"/>
                            <w:r w:rsidRPr="009E35D1">
                              <w:rPr>
                                <w:rFonts w:ascii="Segoe UI" w:hAnsi="Segoe UI" w:cs="Segoe UI"/>
                                <w:sz w:val="20"/>
                              </w:rPr>
                              <w:t xml:space="preserve"> de l’existence d’un contrat de travail, période d’essai, paiement de salaire, temps de travail et heures supplémentaires), </w:t>
                            </w:r>
                          </w:p>
                          <w:p w14:paraId="6F0FA89F"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à</w:t>
                            </w:r>
                            <w:proofErr w:type="gramEnd"/>
                            <w:r w:rsidRPr="009E35D1">
                              <w:rPr>
                                <w:rFonts w:ascii="Segoe UI" w:hAnsi="Segoe UI" w:cs="Segoe UI"/>
                                <w:sz w:val="20"/>
                              </w:rPr>
                              <w:t xml:space="preserve"> des cas de discriminations, </w:t>
                            </w:r>
                          </w:p>
                          <w:p w14:paraId="46C4C017"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au</w:t>
                            </w:r>
                            <w:proofErr w:type="gramEnd"/>
                            <w:r w:rsidRPr="009E35D1">
                              <w:rPr>
                                <w:rFonts w:ascii="Segoe UI" w:hAnsi="Segoe UI" w:cs="Segoe UI"/>
                                <w:sz w:val="20"/>
                              </w:rPr>
                              <w:t xml:space="preserve"> harcèlement au travail, </w:t>
                            </w:r>
                          </w:p>
                          <w:p w14:paraId="050A1497"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aux</w:t>
                            </w:r>
                            <w:proofErr w:type="gramEnd"/>
                            <w:r w:rsidRPr="009E35D1">
                              <w:rPr>
                                <w:rFonts w:ascii="Segoe UI" w:hAnsi="Segoe UI" w:cs="Segoe UI"/>
                                <w:sz w:val="20"/>
                              </w:rPr>
                              <w:t xml:space="preserve"> conditions d’hygiène et de sécurité d’un poste de travail, …</w:t>
                            </w:r>
                          </w:p>
                          <w:p w14:paraId="12387D36" w14:textId="77777777" w:rsidR="00F44429" w:rsidRDefault="00F44429" w:rsidP="00396BA4"/>
                          <w:p w14:paraId="333CF90F" w14:textId="77777777" w:rsidR="00F44429" w:rsidRDefault="00F44429" w:rsidP="00396BA4"/>
                          <w:p w14:paraId="5A382BF2" w14:textId="49B4B9C8" w:rsidR="00F44429" w:rsidRDefault="00F44429" w:rsidP="00F444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F7CA1" id="_x0000_s1027" type="#_x0000_t202" style="position:absolute;left:0;text-align:left;margin-left:-45.4pt;margin-top:292.25pt;width:549.75pt;height:22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">
                <v:textbox>
                  <w:txbxContent>
                    <w:p w14:paraId="56B8708B" w14:textId="189BAD9B" w:rsidR="00396BA4" w:rsidRPr="009509FA" w:rsidRDefault="00396BA4" w:rsidP="00396BA4">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R</w:t>
                      </w:r>
                      <w:r w:rsidR="00B0184F">
                        <w:rPr>
                          <w:rFonts w:ascii="Segoe UI Black" w:hAnsi="Segoe UI Black" w:cs="Segoe UI Light"/>
                          <w:color w:val="4155A5"/>
                          <w:sz w:val="32"/>
                          <w:szCs w:val="32"/>
                        </w:rPr>
                        <w:t>Ô</w:t>
                      </w:r>
                      <w:r w:rsidRPr="009509FA">
                        <w:rPr>
                          <w:rFonts w:ascii="Segoe UI Black" w:hAnsi="Segoe UI Black" w:cs="Segoe UI Light"/>
                          <w:color w:val="4155A5"/>
                          <w:sz w:val="32"/>
                          <w:szCs w:val="32"/>
                        </w:rPr>
                        <w:t>LE D</w:t>
                      </w:r>
                      <w:r w:rsidR="00F44429" w:rsidRPr="009509FA">
                        <w:rPr>
                          <w:rFonts w:ascii="Segoe UI Black" w:hAnsi="Segoe UI Black" w:cs="Segoe UI Light"/>
                          <w:color w:val="4155A5"/>
                          <w:sz w:val="32"/>
                          <w:szCs w:val="32"/>
                        </w:rPr>
                        <w:t>U</w:t>
                      </w:r>
                      <w:r w:rsidRPr="009509FA">
                        <w:rPr>
                          <w:rFonts w:ascii="Segoe UI Black" w:hAnsi="Segoe UI Black" w:cs="Segoe UI Light"/>
                          <w:color w:val="4155A5"/>
                          <w:sz w:val="32"/>
                          <w:szCs w:val="32"/>
                        </w:rPr>
                        <w:t xml:space="preserve"> CONSEILLER </w:t>
                      </w:r>
                    </w:p>
                    <w:p w14:paraId="4A95394A" w14:textId="569952E6" w:rsidR="00396BA4" w:rsidRDefault="00396BA4" w:rsidP="00396BA4">
                      <w:r w:rsidRPr="00396BA4">
                        <w:t>Les conseillers prud’ho</w:t>
                      </w:r>
                      <w:r w:rsidR="00B0184F">
                        <w:t>mmes</w:t>
                      </w:r>
                      <w:r w:rsidRPr="00396BA4">
                        <w:t xml:space="preserve"> ont pour mission première la conciliation des parties (Bureau de conciliation et d’orientation). Lors de cette phase, ils entendent les parties à huis clos, sans aborder le fond de l’affaire, afin de les inciter à trouver une issue amiable au litige. Ce n’est qu’en cas d’échec de cette phase de conciliation que l’affaire est portée devant le Bureau de Jugement, afin d’être plaidée et jugée. Une procédure d’urgence est également prévue, le référé, pour les affaires urgentes et non contestables (salaire dû et non payé, …).</w:t>
                      </w:r>
                    </w:p>
                    <w:p w14:paraId="1C284315" w14:textId="51176418" w:rsidR="00F44429" w:rsidRPr="009E35D1" w:rsidRDefault="00F11A2B" w:rsidP="00F44429">
                      <w:pPr>
                        <w:spacing w:after="0"/>
                        <w:contextualSpacing/>
                        <w:jc w:val="both"/>
                        <w:rPr>
                          <w:rFonts w:ascii="Segoe UI" w:hAnsi="Segoe UI" w:cs="Segoe UI"/>
                          <w:sz w:val="20"/>
                        </w:rPr>
                      </w:pPr>
                      <w:r>
                        <w:rPr>
                          <w:rFonts w:ascii="Segoe UI" w:hAnsi="Segoe UI" w:cs="Segoe UI"/>
                          <w:sz w:val="20"/>
                        </w:rPr>
                        <w:t>Les Conseillers</w:t>
                      </w:r>
                      <w:r w:rsidR="00F44429" w:rsidRPr="009E35D1">
                        <w:rPr>
                          <w:rFonts w:ascii="Segoe UI" w:hAnsi="Segoe UI" w:cs="Segoe UI"/>
                          <w:sz w:val="20"/>
                        </w:rPr>
                        <w:t xml:space="preserve"> arbitrent ou tranchent les litiges relatifs :</w:t>
                      </w:r>
                    </w:p>
                    <w:p w14:paraId="4FA23486"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aux</w:t>
                      </w:r>
                      <w:proofErr w:type="gramEnd"/>
                      <w:r w:rsidRPr="009E35D1">
                        <w:rPr>
                          <w:rFonts w:ascii="Segoe UI" w:hAnsi="Segoe UI" w:cs="Segoe UI"/>
                          <w:sz w:val="20"/>
                        </w:rPr>
                        <w:t xml:space="preserve"> licenciements et ruptures d’un contrat de travail,</w:t>
                      </w:r>
                    </w:p>
                    <w:p w14:paraId="1CC5E5DA"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à</w:t>
                      </w:r>
                      <w:proofErr w:type="gramEnd"/>
                      <w:r w:rsidRPr="009E35D1">
                        <w:rPr>
                          <w:rFonts w:ascii="Segoe UI" w:hAnsi="Segoe UI" w:cs="Segoe UI"/>
                          <w:sz w:val="20"/>
                        </w:rPr>
                        <w:t xml:space="preserve"> une embauche (</w:t>
                      </w:r>
                      <w:proofErr w:type="gramStart"/>
                      <w:r w:rsidRPr="009E35D1">
                        <w:rPr>
                          <w:rFonts w:ascii="Segoe UI" w:hAnsi="Segoe UI" w:cs="Segoe UI"/>
                          <w:sz w:val="20"/>
                        </w:rPr>
                        <w:t>non reconnaissance</w:t>
                      </w:r>
                      <w:proofErr w:type="gramEnd"/>
                      <w:r w:rsidRPr="009E35D1">
                        <w:rPr>
                          <w:rFonts w:ascii="Segoe UI" w:hAnsi="Segoe UI" w:cs="Segoe UI"/>
                          <w:sz w:val="20"/>
                        </w:rPr>
                        <w:t xml:space="preserve"> de l’existence d’un contrat de travail, période d’essai, paiement de salaire, temps de travail et heures supplémentaires), </w:t>
                      </w:r>
                    </w:p>
                    <w:p w14:paraId="6F0FA89F"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à</w:t>
                      </w:r>
                      <w:proofErr w:type="gramEnd"/>
                      <w:r w:rsidRPr="009E35D1">
                        <w:rPr>
                          <w:rFonts w:ascii="Segoe UI" w:hAnsi="Segoe UI" w:cs="Segoe UI"/>
                          <w:sz w:val="20"/>
                        </w:rPr>
                        <w:t xml:space="preserve"> des cas de discriminations, </w:t>
                      </w:r>
                    </w:p>
                    <w:p w14:paraId="46C4C017"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au</w:t>
                      </w:r>
                      <w:proofErr w:type="gramEnd"/>
                      <w:r w:rsidRPr="009E35D1">
                        <w:rPr>
                          <w:rFonts w:ascii="Segoe UI" w:hAnsi="Segoe UI" w:cs="Segoe UI"/>
                          <w:sz w:val="20"/>
                        </w:rPr>
                        <w:t xml:space="preserve"> harcèlement au travail, </w:t>
                      </w:r>
                    </w:p>
                    <w:p w14:paraId="050A1497" w14:textId="77777777" w:rsidR="00F44429" w:rsidRPr="009E35D1" w:rsidRDefault="00F44429" w:rsidP="00F44429">
                      <w:pPr>
                        <w:pStyle w:val="Paragraphedeliste"/>
                        <w:numPr>
                          <w:ilvl w:val="0"/>
                          <w:numId w:val="1"/>
                        </w:numPr>
                        <w:spacing w:after="0" w:line="276" w:lineRule="auto"/>
                        <w:jc w:val="both"/>
                        <w:rPr>
                          <w:rFonts w:ascii="Segoe UI" w:hAnsi="Segoe UI" w:cs="Segoe UI"/>
                          <w:sz w:val="20"/>
                        </w:rPr>
                      </w:pPr>
                      <w:proofErr w:type="gramStart"/>
                      <w:r w:rsidRPr="009E35D1">
                        <w:rPr>
                          <w:rFonts w:ascii="Segoe UI" w:hAnsi="Segoe UI" w:cs="Segoe UI"/>
                          <w:sz w:val="20"/>
                        </w:rPr>
                        <w:t>aux</w:t>
                      </w:r>
                      <w:proofErr w:type="gramEnd"/>
                      <w:r w:rsidRPr="009E35D1">
                        <w:rPr>
                          <w:rFonts w:ascii="Segoe UI" w:hAnsi="Segoe UI" w:cs="Segoe UI"/>
                          <w:sz w:val="20"/>
                        </w:rPr>
                        <w:t xml:space="preserve"> conditions d’hygiène et de sécurité d’un poste de travail, …</w:t>
                      </w:r>
                    </w:p>
                    <w:p w14:paraId="12387D36" w14:textId="77777777" w:rsidR="00F44429" w:rsidRDefault="00F44429" w:rsidP="00396BA4"/>
                    <w:p w14:paraId="333CF90F" w14:textId="77777777" w:rsidR="00F44429" w:rsidRDefault="00F44429" w:rsidP="00396BA4"/>
                    <w:p w14:paraId="5A382BF2" w14:textId="49B4B9C8" w:rsidR="00F44429" w:rsidRDefault="00F44429" w:rsidP="00F44429"/>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99E270D" wp14:editId="005C7182">
                <wp:simplePos x="0" y="0"/>
                <wp:positionH relativeFrom="column">
                  <wp:posOffset>-576580</wp:posOffset>
                </wp:positionH>
                <wp:positionV relativeFrom="paragraph">
                  <wp:posOffset>1292225</wp:posOffset>
                </wp:positionV>
                <wp:extent cx="6981825" cy="2200275"/>
                <wp:effectExtent l="0" t="0" r="28575" b="28575"/>
                <wp:wrapSquare wrapText="bothSides"/>
                <wp:docPr id="8076418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200275"/>
                        </a:xfrm>
                        <a:prstGeom prst="rect">
                          <a:avLst/>
                        </a:prstGeom>
                        <a:solidFill>
                          <a:srgbClr val="FFFFFF"/>
                        </a:solidFill>
                        <a:ln w="9525">
                          <a:solidFill>
                            <a:srgbClr val="000000"/>
                          </a:solidFill>
                          <a:miter lim="800000"/>
                          <a:headEnd/>
                          <a:tailEnd/>
                        </a:ln>
                      </wps:spPr>
                      <wps:txbx>
                        <w:txbxContent>
                          <w:p w14:paraId="022A1099" w14:textId="52F29016" w:rsidR="00396BA4" w:rsidRPr="00396BA4" w:rsidRDefault="00396BA4" w:rsidP="00396BA4">
                            <w:pPr>
                              <w:spacing w:after="0" w:line="240" w:lineRule="auto"/>
                              <w:contextualSpacing/>
                              <w:rPr>
                                <w:rFonts w:ascii="Segoe UI Black" w:hAnsi="Segoe UI Black" w:cs="Segoe UI Light"/>
                                <w:color w:val="4155A5"/>
                                <w:sz w:val="28"/>
                                <w:szCs w:val="28"/>
                              </w:rPr>
                            </w:pPr>
                            <w:r w:rsidRPr="00396BA4">
                              <w:rPr>
                                <w:rFonts w:ascii="Segoe UI Black" w:hAnsi="Segoe UI Black" w:cs="Segoe UI Light"/>
                                <w:color w:val="4155A5"/>
                                <w:sz w:val="28"/>
                                <w:szCs w:val="28"/>
                              </w:rPr>
                              <w:t>MISSION G</w:t>
                            </w:r>
                            <w:r w:rsidR="00B0184F">
                              <w:rPr>
                                <w:rFonts w:ascii="Segoe UI Black" w:hAnsi="Segoe UI Black" w:cs="Segoe UI Light"/>
                                <w:color w:val="4155A5"/>
                                <w:sz w:val="28"/>
                                <w:szCs w:val="28"/>
                              </w:rPr>
                              <w:t>É</w:t>
                            </w:r>
                            <w:r w:rsidRPr="00396BA4">
                              <w:rPr>
                                <w:rFonts w:ascii="Segoe UI Black" w:hAnsi="Segoe UI Black" w:cs="Segoe UI Light"/>
                                <w:color w:val="4155A5"/>
                                <w:sz w:val="28"/>
                                <w:szCs w:val="28"/>
                              </w:rPr>
                              <w:t>N</w:t>
                            </w:r>
                            <w:r w:rsidR="00B0184F">
                              <w:rPr>
                                <w:rFonts w:ascii="Segoe UI Black" w:hAnsi="Segoe UI Black" w:cs="Segoe UI Light"/>
                                <w:color w:val="4155A5"/>
                                <w:sz w:val="28"/>
                                <w:szCs w:val="28"/>
                              </w:rPr>
                              <w:t>É</w:t>
                            </w:r>
                            <w:r w:rsidRPr="00396BA4">
                              <w:rPr>
                                <w:rFonts w:ascii="Segoe UI Black" w:hAnsi="Segoe UI Black" w:cs="Segoe UI Light"/>
                                <w:color w:val="4155A5"/>
                                <w:sz w:val="28"/>
                                <w:szCs w:val="28"/>
                              </w:rPr>
                              <w:t xml:space="preserve">RALE DES CONSEILS DE PRUD’HOMMES </w:t>
                            </w:r>
                          </w:p>
                          <w:p w14:paraId="0CD1F840" w14:textId="07AB9D11" w:rsidR="00396BA4" w:rsidRPr="00396BA4" w:rsidRDefault="00396BA4" w:rsidP="00396BA4">
                            <w:r w:rsidRPr="00396BA4">
                              <w:t xml:space="preserve">La mission des </w:t>
                            </w:r>
                            <w:r w:rsidR="00F11A2B">
                              <w:t>C</w:t>
                            </w:r>
                            <w:r w:rsidRPr="00396BA4">
                              <w:t>onseils de prud’hommes est de trancher les litiges individuels entre employeurs et salariés nés de l’application des contrats de travail de droit privé. Ils n’ont donc pas à connaître des litiges collectifs (licenciements économiques collectifs, litiges électoraux), ni des contrats de travail de droit public (fonctionnaires).</w:t>
                            </w:r>
                          </w:p>
                          <w:p w14:paraId="26E30CF9" w14:textId="57419513" w:rsidR="00396BA4" w:rsidRDefault="00396BA4" w:rsidP="00396BA4">
                            <w:r w:rsidRPr="00396BA4">
                              <w:t xml:space="preserve"> Les conseils de prud’hommes et leurs différentes formations sont des juridictions </w:t>
                            </w:r>
                            <w:r w:rsidRPr="00F11A2B">
                              <w:rPr>
                                <w:b/>
                                <w:bCs/>
                              </w:rPr>
                              <w:t>paritaires</w:t>
                            </w:r>
                            <w:r w:rsidRPr="00396BA4">
                              <w:t xml:space="preserve"> où siègent employeurs et salariés en nombre égal. Ils sont divisés en 5 sections (Industrie, Commerce, Agriculture, Activités Diverses et Encadrement</w:t>
                            </w:r>
                            <w:r w:rsidR="00816FA9">
                              <w:t>). L’affectation des candidats au mandat prud’homal et des litiges aux sections (à l’exception de la section Encadrement) dépend de l’identifiant de la convention collective (IDCC) applicable dans l’entreprise.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E270D" id="_x0000_s1028" type="#_x0000_t202" style="position:absolute;left:0;text-align:left;margin-left:-45.4pt;margin-top:101.75pt;width:549.75pt;height:17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">
                <v:textbox>
                  <w:txbxContent>
                    <w:p w14:paraId="022A1099" w14:textId="52F29016" w:rsidR="00396BA4" w:rsidRPr="00396BA4" w:rsidRDefault="00396BA4" w:rsidP="00396BA4">
                      <w:pPr>
                        <w:spacing w:after="0" w:line="240" w:lineRule="auto"/>
                        <w:contextualSpacing/>
                        <w:rPr>
                          <w:rFonts w:ascii="Segoe UI Black" w:hAnsi="Segoe UI Black" w:cs="Segoe UI Light"/>
                          <w:color w:val="4155A5"/>
                          <w:sz w:val="28"/>
                          <w:szCs w:val="28"/>
                        </w:rPr>
                      </w:pPr>
                      <w:r w:rsidRPr="00396BA4">
                        <w:rPr>
                          <w:rFonts w:ascii="Segoe UI Black" w:hAnsi="Segoe UI Black" w:cs="Segoe UI Light"/>
                          <w:color w:val="4155A5"/>
                          <w:sz w:val="28"/>
                          <w:szCs w:val="28"/>
                        </w:rPr>
                        <w:t>MISSION G</w:t>
                      </w:r>
                      <w:r w:rsidR="00B0184F">
                        <w:rPr>
                          <w:rFonts w:ascii="Segoe UI Black" w:hAnsi="Segoe UI Black" w:cs="Segoe UI Light"/>
                          <w:color w:val="4155A5"/>
                          <w:sz w:val="28"/>
                          <w:szCs w:val="28"/>
                        </w:rPr>
                        <w:t>É</w:t>
                      </w:r>
                      <w:r w:rsidRPr="00396BA4">
                        <w:rPr>
                          <w:rFonts w:ascii="Segoe UI Black" w:hAnsi="Segoe UI Black" w:cs="Segoe UI Light"/>
                          <w:color w:val="4155A5"/>
                          <w:sz w:val="28"/>
                          <w:szCs w:val="28"/>
                        </w:rPr>
                        <w:t>N</w:t>
                      </w:r>
                      <w:r w:rsidR="00B0184F">
                        <w:rPr>
                          <w:rFonts w:ascii="Segoe UI Black" w:hAnsi="Segoe UI Black" w:cs="Segoe UI Light"/>
                          <w:color w:val="4155A5"/>
                          <w:sz w:val="28"/>
                          <w:szCs w:val="28"/>
                        </w:rPr>
                        <w:t>É</w:t>
                      </w:r>
                      <w:r w:rsidRPr="00396BA4">
                        <w:rPr>
                          <w:rFonts w:ascii="Segoe UI Black" w:hAnsi="Segoe UI Black" w:cs="Segoe UI Light"/>
                          <w:color w:val="4155A5"/>
                          <w:sz w:val="28"/>
                          <w:szCs w:val="28"/>
                        </w:rPr>
                        <w:t xml:space="preserve">RALE DES CONSEILS DE PRUD’HOMMES </w:t>
                      </w:r>
                    </w:p>
                    <w:p w14:paraId="0CD1F840" w14:textId="07AB9D11" w:rsidR="00396BA4" w:rsidRPr="00396BA4" w:rsidRDefault="00396BA4" w:rsidP="00396BA4">
                      <w:r w:rsidRPr="00396BA4">
                        <w:t xml:space="preserve">La mission des </w:t>
                      </w:r>
                      <w:r w:rsidR="00F11A2B">
                        <w:t>C</w:t>
                      </w:r>
                      <w:r w:rsidRPr="00396BA4">
                        <w:t>onseils de prud’hommes est de trancher les litiges individuels entre employeurs et salariés nés de l’application des contrats de travail de droit privé. Ils n’ont donc pas à connaître des litiges collectifs (licenciements économiques collectifs, litiges électoraux), ni des contrats de travail de droit public (fonctionnaires).</w:t>
                      </w:r>
                    </w:p>
                    <w:p w14:paraId="26E30CF9" w14:textId="57419513" w:rsidR="00396BA4" w:rsidRDefault="00396BA4" w:rsidP="00396BA4">
                      <w:r w:rsidRPr="00396BA4">
                        <w:t xml:space="preserve"> Les conseils de prud’hommes et leurs différentes formations sont des juridictions </w:t>
                      </w:r>
                      <w:r w:rsidRPr="00F11A2B">
                        <w:rPr>
                          <w:b/>
                          <w:bCs/>
                        </w:rPr>
                        <w:t>paritaires</w:t>
                      </w:r>
                      <w:r w:rsidRPr="00396BA4">
                        <w:t xml:space="preserve"> où siègent employeurs et salariés en nombre égal. Ils sont divisés en 5 sections (Industrie, Commerce, Agriculture, Activités Diverses et Encadrement</w:t>
                      </w:r>
                      <w:r w:rsidR="00816FA9">
                        <w:t>). L’affectation des candidats au mandat prud’homal et des litiges aux sections (à l’exception de la section Encadrement) dépend de l’identifiant de la convention collective (IDCC) applicable dans l’entreprise.</w:t>
                      </w:r>
                    </w:p>
                  </w:txbxContent>
                </v:textbox>
                <w10:wrap type="square"/>
              </v:shape>
            </w:pict>
          </mc:Fallback>
        </mc:AlternateContent>
      </w:r>
      <w:r w:rsidR="009F4481">
        <w:rPr>
          <w:noProof/>
        </w:rPr>
        <mc:AlternateContent>
          <mc:Choice Requires="wps">
            <w:drawing>
              <wp:anchor distT="45720" distB="45720" distL="114300" distR="114300" simplePos="0" relativeHeight="251659264" behindDoc="0" locked="0" layoutInCell="1" allowOverlap="1" wp14:anchorId="75C05633" wp14:editId="29DF409E">
                <wp:simplePos x="0" y="0"/>
                <wp:positionH relativeFrom="column">
                  <wp:posOffset>1080770</wp:posOffset>
                </wp:positionH>
                <wp:positionV relativeFrom="paragraph">
                  <wp:posOffset>76200</wp:posOffset>
                </wp:positionV>
                <wp:extent cx="5429250" cy="10477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47750"/>
                        </a:xfrm>
                        <a:prstGeom prst="rect">
                          <a:avLst/>
                        </a:prstGeom>
                        <a:solidFill>
                          <a:srgbClr val="FFFFFF"/>
                        </a:solidFill>
                        <a:ln w="9525">
                          <a:noFill/>
                          <a:miter lim="800000"/>
                          <a:headEnd/>
                          <a:tailEnd/>
                        </a:ln>
                      </wps:spPr>
                      <wps:txbx>
                        <w:txbxContent>
                          <w:p w14:paraId="1B480DE7" w14:textId="3256DEBB" w:rsidR="00396BA4" w:rsidRDefault="00396BA4" w:rsidP="009F4481">
                            <w:pPr>
                              <w:spacing w:after="0" w:line="240" w:lineRule="auto"/>
                              <w:contextualSpacing/>
                              <w:rPr>
                                <w:rFonts w:ascii="Segoe UI Black" w:hAnsi="Segoe UI Black" w:cs="Segoe UI Light"/>
                                <w:color w:val="4155A5"/>
                                <w:sz w:val="52"/>
                                <w:szCs w:val="52"/>
                              </w:rPr>
                            </w:pPr>
                            <w:r w:rsidRPr="00353066">
                              <w:rPr>
                                <w:rFonts w:ascii="Segoe UI Black" w:hAnsi="Segoe UI Black" w:cs="Segoe UI Light"/>
                                <w:color w:val="4155A5"/>
                                <w:sz w:val="52"/>
                                <w:szCs w:val="52"/>
                              </w:rPr>
                              <w:t>LE MANDAT DE</w:t>
                            </w:r>
                          </w:p>
                          <w:p w14:paraId="364A29B7" w14:textId="77777777" w:rsidR="00396BA4" w:rsidRPr="00353066" w:rsidRDefault="00396BA4" w:rsidP="009F4481">
                            <w:pPr>
                              <w:spacing w:after="0" w:line="240" w:lineRule="auto"/>
                              <w:contextualSpacing/>
                              <w:rPr>
                                <w:rFonts w:ascii="Segoe UI Black" w:hAnsi="Segoe UI Black" w:cs="Segoe UI Light"/>
                                <w:color w:val="4155A5"/>
                                <w:sz w:val="52"/>
                                <w:szCs w:val="52"/>
                              </w:rPr>
                            </w:pPr>
                            <w:r w:rsidRPr="00353066">
                              <w:rPr>
                                <w:rFonts w:ascii="Segoe UI Black" w:hAnsi="Segoe UI Black" w:cs="Segoe UI Light"/>
                                <w:color w:val="4155A5"/>
                                <w:sz w:val="52"/>
                                <w:szCs w:val="52"/>
                              </w:rPr>
                              <w:t>CONSEILLER PRUD’HOMME</w:t>
                            </w:r>
                          </w:p>
                          <w:p w14:paraId="3670B07C" w14:textId="1DC8905C" w:rsidR="00396BA4" w:rsidRDefault="00396BA4" w:rsidP="009F4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05633" id="_x0000_s1029" type="#_x0000_t202" style="position:absolute;left:0;text-align:left;margin-left:85.1pt;margin-top:6pt;width:427.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" stroked="f">
                <v:textbox>
                  <w:txbxContent>
                    <w:p w14:paraId="1B480DE7" w14:textId="3256DEBB" w:rsidR="00396BA4" w:rsidRDefault="00396BA4" w:rsidP="009F4481">
                      <w:pPr>
                        <w:spacing w:after="0" w:line="240" w:lineRule="auto"/>
                        <w:contextualSpacing/>
                        <w:rPr>
                          <w:rFonts w:ascii="Segoe UI Black" w:hAnsi="Segoe UI Black" w:cs="Segoe UI Light"/>
                          <w:color w:val="4155A5"/>
                          <w:sz w:val="52"/>
                          <w:szCs w:val="52"/>
                        </w:rPr>
                      </w:pPr>
                      <w:r w:rsidRPr="00353066">
                        <w:rPr>
                          <w:rFonts w:ascii="Segoe UI Black" w:hAnsi="Segoe UI Black" w:cs="Segoe UI Light"/>
                          <w:color w:val="4155A5"/>
                          <w:sz w:val="52"/>
                          <w:szCs w:val="52"/>
                        </w:rPr>
                        <w:t>LE MANDAT DE</w:t>
                      </w:r>
                    </w:p>
                    <w:p w14:paraId="364A29B7" w14:textId="77777777" w:rsidR="00396BA4" w:rsidRPr="00353066" w:rsidRDefault="00396BA4" w:rsidP="009F4481">
                      <w:pPr>
                        <w:spacing w:after="0" w:line="240" w:lineRule="auto"/>
                        <w:contextualSpacing/>
                        <w:rPr>
                          <w:rFonts w:ascii="Segoe UI Black" w:hAnsi="Segoe UI Black" w:cs="Segoe UI Light"/>
                          <w:color w:val="4155A5"/>
                          <w:sz w:val="52"/>
                          <w:szCs w:val="52"/>
                        </w:rPr>
                      </w:pPr>
                      <w:r w:rsidRPr="00353066">
                        <w:rPr>
                          <w:rFonts w:ascii="Segoe UI Black" w:hAnsi="Segoe UI Black" w:cs="Segoe UI Light"/>
                          <w:color w:val="4155A5"/>
                          <w:sz w:val="52"/>
                          <w:szCs w:val="52"/>
                        </w:rPr>
                        <w:t>CONSEILLER PRUD’HOMME</w:t>
                      </w:r>
                    </w:p>
                    <w:p w14:paraId="3670B07C" w14:textId="1DC8905C" w:rsidR="00396BA4" w:rsidRDefault="00396BA4" w:rsidP="009F4481"/>
                  </w:txbxContent>
                </v:textbox>
                <w10:wrap type="square"/>
              </v:shape>
            </w:pict>
          </mc:Fallback>
        </mc:AlternateContent>
      </w:r>
      <w:r w:rsidR="00396BA4" w:rsidRPr="009E35D1">
        <w:rPr>
          <w:rFonts w:ascii="Segoe UI" w:hAnsi="Segoe UI" w:cs="Segoe UI"/>
          <w:noProof/>
          <w:lang w:eastAsia="fr-FR"/>
        </w:rPr>
        <w:drawing>
          <wp:inline distT="0" distB="0" distL="0" distR="0" wp14:anchorId="6ABB193F" wp14:editId="614CED0D">
            <wp:extent cx="1175899" cy="1080000"/>
            <wp:effectExtent l="0" t="0" r="5715" b="6350"/>
            <wp:docPr id="2" name="Image 2" descr="G:\OD\DIVERS\Ressources\U2P_logotype_V_RVB_rog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DIVERS\Ressources\U2P_logotype_V_RVB_rogné.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5899" cy="1080000"/>
                    </a:xfrm>
                    <a:prstGeom prst="rect">
                      <a:avLst/>
                    </a:prstGeom>
                    <a:noFill/>
                    <a:ln>
                      <a:noFill/>
                    </a:ln>
                  </pic:spPr>
                </pic:pic>
              </a:graphicData>
            </a:graphic>
          </wp:inline>
        </w:drawing>
      </w:r>
      <w:r w:rsidR="00396BA4">
        <w:t xml:space="preserve">   </w:t>
      </w:r>
    </w:p>
    <w:p w14:paraId="45C2A988" w14:textId="77777777" w:rsidR="00E26C98" w:rsidRDefault="00E26C98" w:rsidP="00396BA4">
      <w:pPr>
        <w:ind w:left="-851"/>
      </w:pPr>
    </w:p>
    <w:p w14:paraId="774A30C8" w14:textId="77777777" w:rsidR="00E26C98" w:rsidRDefault="00E26C98" w:rsidP="00396BA4">
      <w:pPr>
        <w:ind w:left="-851"/>
      </w:pPr>
    </w:p>
    <w:p w14:paraId="4E33BD98" w14:textId="3985FB45" w:rsidR="005B116C" w:rsidRDefault="00E02F5F" w:rsidP="00396BA4">
      <w:pPr>
        <w:ind w:left="-851"/>
      </w:pPr>
      <w:r>
        <w:rPr>
          <w:noProof/>
        </w:rPr>
        <mc:AlternateContent>
          <mc:Choice Requires="wps">
            <w:drawing>
              <wp:anchor distT="45720" distB="45720" distL="114300" distR="114300" simplePos="0" relativeHeight="251673600" behindDoc="0" locked="0" layoutInCell="1" allowOverlap="1" wp14:anchorId="6405489A" wp14:editId="75881AB6">
                <wp:simplePos x="0" y="0"/>
                <wp:positionH relativeFrom="margin">
                  <wp:posOffset>-617220</wp:posOffset>
                </wp:positionH>
                <wp:positionV relativeFrom="paragraph">
                  <wp:posOffset>8771890</wp:posOffset>
                </wp:positionV>
                <wp:extent cx="7005955" cy="984885"/>
                <wp:effectExtent l="0" t="0" r="4445" b="5715"/>
                <wp:wrapSquare wrapText="bothSides"/>
                <wp:docPr id="17579835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984885"/>
                        </a:xfrm>
                        <a:prstGeom prst="rect">
                          <a:avLst/>
                        </a:prstGeom>
                        <a:solidFill>
                          <a:srgbClr val="FFFFFF"/>
                        </a:solidFill>
                        <a:ln w="9525">
                          <a:noFill/>
                          <a:miter lim="800000"/>
                          <a:headEnd/>
                          <a:tailEnd/>
                        </a:ln>
                      </wps:spPr>
                      <wps:txbx>
                        <w:txbxContent>
                          <w:p w14:paraId="17EB5AD2" w14:textId="77777777" w:rsidR="00E02F5F" w:rsidRPr="00A46EB6" w:rsidRDefault="00E02F5F" w:rsidP="00E02F5F">
                            <w:pPr>
                              <w:spacing w:after="0"/>
                              <w:contextualSpacing/>
                              <w:jc w:val="both"/>
                              <w:rPr>
                                <w:rFonts w:ascii="Segoe UI" w:hAnsi="Segoe UI" w:cs="Segoe UI"/>
                                <w:sz w:val="20"/>
                              </w:rPr>
                            </w:pPr>
                            <w:r w:rsidRPr="009E35D1">
                              <w:rPr>
                                <w:rFonts w:ascii="Segoe UI" w:hAnsi="Segoe UI" w:cs="Segoe UI"/>
                                <w:noProof/>
                                <w:lang w:eastAsia="fr-FR"/>
                              </w:rPr>
                              <w:drawing>
                                <wp:inline distT="0" distB="0" distL="0" distR="0" wp14:anchorId="3B07F811" wp14:editId="3BC46C7B">
                                  <wp:extent cx="865041" cy="794493"/>
                                  <wp:effectExtent l="0" t="0" r="0" b="5715"/>
                                  <wp:docPr id="1640040662" name="Image 1640040662" descr="G:\OD\DIVERS\Ressources\U2P_logotype_V_RVB_rog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DIVERS\Ressources\U2P_logotype_V_RVB_rogné.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315" cy="803929"/>
                                          </a:xfrm>
                                          <a:prstGeom prst="rect">
                                            <a:avLst/>
                                          </a:prstGeom>
                                          <a:noFill/>
                                          <a:ln>
                                            <a:noFill/>
                                          </a:ln>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79828F62" wp14:editId="20C3A79A">
                                  <wp:extent cx="1161010" cy="477615"/>
                                  <wp:effectExtent l="0" t="0" r="1270" b="0"/>
                                  <wp:docPr id="1710875013" name="Picture 4" descr="Une image contenant Police, texte, logo, Graphique&#10;&#10;Le contenu généré par l’IA peut être incorrect.">
                                    <a:extLst xmlns:a="http://schemas.openxmlformats.org/drawingml/2006/main">
                                      <a:ext uri="{FF2B5EF4-FFF2-40B4-BE49-F238E27FC236}">
                                        <a16:creationId xmlns:a16="http://schemas.microsoft.com/office/drawing/2014/main" id="{17D7CE6D-C886-DCC8-64B8-8DC76367B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75013" name="Picture 4" descr="Une image contenant Police, texte, logo, Graphique&#10;&#10;Le contenu généré par l’IA peut être incorrect.">
                                            <a:extLst>
                                              <a:ext uri="{FF2B5EF4-FFF2-40B4-BE49-F238E27FC236}">
                                                <a16:creationId xmlns:a16="http://schemas.microsoft.com/office/drawing/2014/main" id="{17D7CE6D-C886-DCC8-64B8-8DC76367B437}"/>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010" cy="47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0D01824F" wp14:editId="0DF0CF7E">
                                  <wp:extent cx="938164" cy="586898"/>
                                  <wp:effectExtent l="0" t="0" r="0" b="3810"/>
                                  <wp:docPr id="1673852191" name="Picture 2" descr="Une image contenant Police, texte, logo, Graphique&#10;&#10;Le contenu généré par l’IA peut être incorrect.">
                                    <a:extLst xmlns:a="http://schemas.openxmlformats.org/drawingml/2006/main">
                                      <a:ext uri="{FF2B5EF4-FFF2-40B4-BE49-F238E27FC236}">
                                        <a16:creationId xmlns:a16="http://schemas.microsoft.com/office/drawing/2014/main" id="{53DC3802-311D-ECA4-8841-7CC3EEB68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52191" name="Picture 2" descr="Une image contenant Police, texte, logo, Graphique&#10;&#10;Le contenu généré par l’IA peut être incorrect.">
                                            <a:extLst>
                                              <a:ext uri="{FF2B5EF4-FFF2-40B4-BE49-F238E27FC236}">
                                                <a16:creationId xmlns:a16="http://schemas.microsoft.com/office/drawing/2014/main" id="{53DC3802-311D-ECA4-8841-7CC3EEB6899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164" cy="586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6A54D07D" wp14:editId="52CF42B2">
                                  <wp:extent cx="1314127" cy="393170"/>
                                  <wp:effectExtent l="0" t="0" r="635" b="6985"/>
                                  <wp:docPr id="47471639" name="Picture 3" descr="Une image contenant texte, Police, Graphique, graphisme&#10;&#10;Le contenu généré par l’IA peut être incorrect.">
                                    <a:extLst xmlns:a="http://schemas.openxmlformats.org/drawingml/2006/main">
                                      <a:ext uri="{FF2B5EF4-FFF2-40B4-BE49-F238E27FC236}">
                                        <a16:creationId xmlns:a16="http://schemas.microsoft.com/office/drawing/2014/main" id="{439127B0-46D3-4124-9C19-A255A16E4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1639" name="Picture 3" descr="Une image contenant texte, Police, Graphique, graphisme&#10;&#10;Le contenu généré par l’IA peut être incorrect.">
                                            <a:extLst>
                                              <a:ext uri="{FF2B5EF4-FFF2-40B4-BE49-F238E27FC236}">
                                                <a16:creationId xmlns:a16="http://schemas.microsoft.com/office/drawing/2014/main" id="{439127B0-46D3-4124-9C19-A255A16E417B}"/>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127" cy="39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743E8718" wp14:editId="1DD19B28">
                                  <wp:extent cx="948155" cy="436031"/>
                                  <wp:effectExtent l="0" t="0" r="4445" b="2540"/>
                                  <wp:docPr id="1521767845" name="Picture 3" descr="Une image contenant Police, texte, logo, Graphique&#10;&#10;Le contenu généré par l’IA peut être incorrect.">
                                    <a:extLst xmlns:a="http://schemas.openxmlformats.org/drawingml/2006/main">
                                      <a:ext uri="{FF2B5EF4-FFF2-40B4-BE49-F238E27FC236}">
                                        <a16:creationId xmlns:a16="http://schemas.microsoft.com/office/drawing/2014/main" id="{6C78E72E-106D-6DB9-3425-2F4AB72307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67845" name="Picture 3" descr="Une image contenant Police, texte, logo, Graphique&#10;&#10;Le contenu généré par l’IA peut être incorrect.">
                                            <a:extLst>
                                              <a:ext uri="{FF2B5EF4-FFF2-40B4-BE49-F238E27FC236}">
                                                <a16:creationId xmlns:a16="http://schemas.microsoft.com/office/drawing/2014/main" id="{6C78E72E-106D-6DB9-3425-2F4AB7230725}"/>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8155" cy="436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0D3A15B1" wp14:editId="085ED7B5">
                                  <wp:extent cx="626957" cy="802506"/>
                                  <wp:effectExtent l="0" t="0" r="1905" b="0"/>
                                  <wp:docPr id="1015620736" name="Picture 2" descr="CNATP Nationale - Les artisans du paysage et des travaux publics">
                                    <a:extLst xmlns:a="http://schemas.openxmlformats.org/drawingml/2006/main">
                                      <a:ext uri="{FF2B5EF4-FFF2-40B4-BE49-F238E27FC236}">
                                        <a16:creationId xmlns:a16="http://schemas.microsoft.com/office/drawing/2014/main" id="{DAA91A37-ABF7-A006-7296-FA40F3978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NATP Nationale - Les artisans du paysage et des travaux publics">
                                            <a:extLst>
                                              <a:ext uri="{FF2B5EF4-FFF2-40B4-BE49-F238E27FC236}">
                                                <a16:creationId xmlns:a16="http://schemas.microsoft.com/office/drawing/2014/main" id="{DAA91A37-ABF7-A006-7296-FA40F3978D8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957" cy="80250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5489A" id="_x0000_s1030" type="#_x0000_t202" style="position:absolute;left:0;text-align:left;margin-left:-48.6pt;margin-top:690.7pt;width:551.65pt;height:77.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" stroked="f">
                <v:textbox>
                  <w:txbxContent>
                    <w:p w14:paraId="17EB5AD2" w14:textId="77777777" w:rsidR="00E02F5F" w:rsidRPr="00A46EB6" w:rsidRDefault="00E02F5F" w:rsidP="00E02F5F">
                      <w:pPr>
                        <w:spacing w:after="0"/>
                        <w:contextualSpacing/>
                        <w:jc w:val="both"/>
                        <w:rPr>
                          <w:rFonts w:ascii="Segoe UI" w:hAnsi="Segoe UI" w:cs="Segoe UI"/>
                          <w:sz w:val="20"/>
                        </w:rPr>
                      </w:pPr>
                      <w:r w:rsidRPr="009E35D1">
                        <w:rPr>
                          <w:rFonts w:ascii="Segoe UI" w:hAnsi="Segoe UI" w:cs="Segoe UI"/>
                          <w:noProof/>
                          <w:lang w:eastAsia="fr-FR"/>
                        </w:rPr>
                        <w:drawing>
                          <wp:inline distT="0" distB="0" distL="0" distR="0" wp14:anchorId="3B07F811" wp14:editId="3BC46C7B">
                            <wp:extent cx="865041" cy="794493"/>
                            <wp:effectExtent l="0" t="0" r="0" b="5715"/>
                            <wp:docPr id="1640040662" name="Image 1640040662" descr="G:\OD\DIVERS\Ressources\U2P_logotype_V_RVB_rog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DIVERS\Ressources\U2P_logotype_V_RVB_rogné.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315" cy="803929"/>
                                    </a:xfrm>
                                    <a:prstGeom prst="rect">
                                      <a:avLst/>
                                    </a:prstGeom>
                                    <a:noFill/>
                                    <a:ln>
                                      <a:noFill/>
                                    </a:ln>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79828F62" wp14:editId="20C3A79A">
                            <wp:extent cx="1161010" cy="477615"/>
                            <wp:effectExtent l="0" t="0" r="1270" b="0"/>
                            <wp:docPr id="1710875013" name="Picture 4" descr="Une image contenant Police, texte, logo, Graphique&#10;&#10;Le contenu généré par l’IA peut être incorrect.">
                              <a:extLst xmlns:a="http://schemas.openxmlformats.org/drawingml/2006/main">
                                <a:ext uri="{FF2B5EF4-FFF2-40B4-BE49-F238E27FC236}">
                                  <a16:creationId xmlns:a16="http://schemas.microsoft.com/office/drawing/2014/main" id="{17D7CE6D-C886-DCC8-64B8-8DC76367B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75013" name="Picture 4" descr="Une image contenant Police, texte, logo, Graphique&#10;&#10;Le contenu généré par l’IA peut être incorrect.">
                                      <a:extLst>
                                        <a:ext uri="{FF2B5EF4-FFF2-40B4-BE49-F238E27FC236}">
                                          <a16:creationId xmlns:a16="http://schemas.microsoft.com/office/drawing/2014/main" id="{17D7CE6D-C886-DCC8-64B8-8DC76367B437}"/>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010" cy="47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0D01824F" wp14:editId="0DF0CF7E">
                            <wp:extent cx="938164" cy="586898"/>
                            <wp:effectExtent l="0" t="0" r="0" b="3810"/>
                            <wp:docPr id="1673852191" name="Picture 2" descr="Une image contenant Police, texte, logo, Graphique&#10;&#10;Le contenu généré par l’IA peut être incorrect.">
                              <a:extLst xmlns:a="http://schemas.openxmlformats.org/drawingml/2006/main">
                                <a:ext uri="{FF2B5EF4-FFF2-40B4-BE49-F238E27FC236}">
                                  <a16:creationId xmlns:a16="http://schemas.microsoft.com/office/drawing/2014/main" id="{53DC3802-311D-ECA4-8841-7CC3EEB68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52191" name="Picture 2" descr="Une image contenant Police, texte, logo, Graphique&#10;&#10;Le contenu généré par l’IA peut être incorrect.">
                                      <a:extLst>
                                        <a:ext uri="{FF2B5EF4-FFF2-40B4-BE49-F238E27FC236}">
                                          <a16:creationId xmlns:a16="http://schemas.microsoft.com/office/drawing/2014/main" id="{53DC3802-311D-ECA4-8841-7CC3EEB6899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164" cy="586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6A54D07D" wp14:editId="52CF42B2">
                            <wp:extent cx="1314127" cy="393170"/>
                            <wp:effectExtent l="0" t="0" r="635" b="6985"/>
                            <wp:docPr id="47471639" name="Picture 3" descr="Une image contenant texte, Police, Graphique, graphisme&#10;&#10;Le contenu généré par l’IA peut être incorrect.">
                              <a:extLst xmlns:a="http://schemas.openxmlformats.org/drawingml/2006/main">
                                <a:ext uri="{FF2B5EF4-FFF2-40B4-BE49-F238E27FC236}">
                                  <a16:creationId xmlns:a16="http://schemas.microsoft.com/office/drawing/2014/main" id="{439127B0-46D3-4124-9C19-A255A16E4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1639" name="Picture 3" descr="Une image contenant texte, Police, Graphique, graphisme&#10;&#10;Le contenu généré par l’IA peut être incorrect.">
                                      <a:extLst>
                                        <a:ext uri="{FF2B5EF4-FFF2-40B4-BE49-F238E27FC236}">
                                          <a16:creationId xmlns:a16="http://schemas.microsoft.com/office/drawing/2014/main" id="{439127B0-46D3-4124-9C19-A255A16E417B}"/>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127" cy="39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743E8718" wp14:editId="1DD19B28">
                            <wp:extent cx="948155" cy="436031"/>
                            <wp:effectExtent l="0" t="0" r="4445" b="2540"/>
                            <wp:docPr id="1521767845" name="Picture 3" descr="Une image contenant Police, texte, logo, Graphique&#10;&#10;Le contenu généré par l’IA peut être incorrect.">
                              <a:extLst xmlns:a="http://schemas.openxmlformats.org/drawingml/2006/main">
                                <a:ext uri="{FF2B5EF4-FFF2-40B4-BE49-F238E27FC236}">
                                  <a16:creationId xmlns:a16="http://schemas.microsoft.com/office/drawing/2014/main" id="{6C78E72E-106D-6DB9-3425-2F4AB72307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67845" name="Picture 3" descr="Une image contenant Police, texte, logo, Graphique&#10;&#10;Le contenu généré par l’IA peut être incorrect.">
                                      <a:extLst>
                                        <a:ext uri="{FF2B5EF4-FFF2-40B4-BE49-F238E27FC236}">
                                          <a16:creationId xmlns:a16="http://schemas.microsoft.com/office/drawing/2014/main" id="{6C78E72E-106D-6DB9-3425-2F4AB7230725}"/>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8155" cy="436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rPr>
                        <w:t xml:space="preserve">   </w:t>
                      </w:r>
                      <w:r w:rsidRPr="00BF18EA">
                        <w:rPr>
                          <w:rFonts w:ascii="Segoe UI" w:hAnsi="Segoe UI" w:cs="Segoe UI"/>
                          <w:noProof/>
                          <w:sz w:val="20"/>
                        </w:rPr>
                        <w:drawing>
                          <wp:inline distT="0" distB="0" distL="0" distR="0" wp14:anchorId="0D3A15B1" wp14:editId="085ED7B5">
                            <wp:extent cx="626957" cy="802506"/>
                            <wp:effectExtent l="0" t="0" r="1905" b="0"/>
                            <wp:docPr id="1015620736" name="Picture 2" descr="CNATP Nationale - Les artisans du paysage et des travaux publics">
                              <a:extLst xmlns:a="http://schemas.openxmlformats.org/drawingml/2006/main">
                                <a:ext uri="{FF2B5EF4-FFF2-40B4-BE49-F238E27FC236}">
                                  <a16:creationId xmlns:a16="http://schemas.microsoft.com/office/drawing/2014/main" id="{DAA91A37-ABF7-A006-7296-FA40F3978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NATP Nationale - Les artisans du paysage et des travaux publics">
                                      <a:extLst>
                                        <a:ext uri="{FF2B5EF4-FFF2-40B4-BE49-F238E27FC236}">
                                          <a16:creationId xmlns:a16="http://schemas.microsoft.com/office/drawing/2014/main" id="{DAA91A37-ABF7-A006-7296-FA40F3978D8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957" cy="80250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w10:wrap type="square" anchorx="margin"/>
              </v:shape>
            </w:pict>
          </mc:Fallback>
        </mc:AlternateContent>
      </w:r>
      <w:r w:rsidR="001F7F14">
        <w:rPr>
          <w:noProof/>
        </w:rPr>
        <mc:AlternateContent>
          <mc:Choice Requires="wps">
            <w:drawing>
              <wp:anchor distT="45720" distB="45720" distL="114300" distR="114300" simplePos="0" relativeHeight="251669504" behindDoc="0" locked="0" layoutInCell="1" allowOverlap="1" wp14:anchorId="15BD9088" wp14:editId="04072A74">
                <wp:simplePos x="0" y="0"/>
                <wp:positionH relativeFrom="margin">
                  <wp:posOffset>-615950</wp:posOffset>
                </wp:positionH>
                <wp:positionV relativeFrom="paragraph">
                  <wp:posOffset>3124835</wp:posOffset>
                </wp:positionV>
                <wp:extent cx="6981825" cy="2385060"/>
                <wp:effectExtent l="0" t="0" r="28575" b="15240"/>
                <wp:wrapSquare wrapText="bothSides"/>
                <wp:docPr id="5180403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385060"/>
                        </a:xfrm>
                        <a:prstGeom prst="rect">
                          <a:avLst/>
                        </a:prstGeom>
                        <a:solidFill>
                          <a:srgbClr val="FFFFFF"/>
                        </a:solidFill>
                        <a:ln w="9525">
                          <a:solidFill>
                            <a:srgbClr val="000000"/>
                          </a:solidFill>
                          <a:miter lim="800000"/>
                          <a:headEnd/>
                          <a:tailEnd/>
                        </a:ln>
                      </wps:spPr>
                      <wps:txbx>
                        <w:txbxContent>
                          <w:p w14:paraId="717DCDBB" w14:textId="25C6C34C" w:rsidR="001A1EB1" w:rsidRPr="009509FA" w:rsidRDefault="001A1EB1" w:rsidP="001A1EB1">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F</w:t>
                            </w:r>
                            <w:r w:rsidR="003433B4" w:rsidRPr="009509FA">
                              <w:rPr>
                                <w:rFonts w:ascii="Segoe UI Black" w:hAnsi="Segoe UI Black" w:cs="Segoe UI Light"/>
                                <w:color w:val="4155A5"/>
                                <w:sz w:val="32"/>
                                <w:szCs w:val="32"/>
                              </w:rPr>
                              <w:t>R</w:t>
                            </w:r>
                            <w:r w:rsidR="00A26DB5">
                              <w:rPr>
                                <w:rFonts w:ascii="Segoe UI Black" w:hAnsi="Segoe UI Black" w:cs="Segoe UI Light"/>
                                <w:color w:val="4155A5"/>
                                <w:sz w:val="32"/>
                                <w:szCs w:val="32"/>
                              </w:rPr>
                              <w:t>É</w:t>
                            </w:r>
                            <w:r w:rsidR="003433B4" w:rsidRPr="009509FA">
                              <w:rPr>
                                <w:rFonts w:ascii="Segoe UI Black" w:hAnsi="Segoe UI Black" w:cs="Segoe UI Light"/>
                                <w:color w:val="4155A5"/>
                                <w:sz w:val="32"/>
                                <w:szCs w:val="32"/>
                              </w:rPr>
                              <w:t xml:space="preserve">QUENCE DES AUDIENCES </w:t>
                            </w:r>
                            <w:r w:rsidR="00B0184F">
                              <w:rPr>
                                <w:rFonts w:ascii="Segoe UI Black" w:hAnsi="Segoe UI Black" w:cs="Segoe UI Light"/>
                                <w:color w:val="4155A5"/>
                                <w:sz w:val="32"/>
                                <w:szCs w:val="32"/>
                              </w:rPr>
                              <w:t>ET PRINCIPALES ACTIVITÉS</w:t>
                            </w:r>
                          </w:p>
                          <w:p w14:paraId="78B866D6" w14:textId="0CCD752C" w:rsidR="00A46EB6" w:rsidRDefault="00A46EB6" w:rsidP="00A46EB6">
                            <w:pPr>
                              <w:spacing w:after="0"/>
                              <w:contextualSpacing/>
                              <w:jc w:val="both"/>
                              <w:rPr>
                                <w:rFonts w:ascii="Segoe UI" w:hAnsi="Segoe UI" w:cs="Segoe UI"/>
                                <w:sz w:val="20"/>
                              </w:rPr>
                            </w:pPr>
                            <w:r w:rsidRPr="00A46EB6">
                              <w:rPr>
                                <w:rFonts w:ascii="Segoe UI" w:hAnsi="Segoe UI" w:cs="Segoe UI"/>
                                <w:sz w:val="20"/>
                              </w:rPr>
                              <w:t>Pour les nouveaux conseillers prud’hommes, prévoir entre 2 jours</w:t>
                            </w:r>
                            <w:r>
                              <w:rPr>
                                <w:rFonts w:ascii="Segoe UI" w:hAnsi="Segoe UI" w:cs="Segoe UI"/>
                                <w:sz w:val="20"/>
                              </w:rPr>
                              <w:t xml:space="preserve"> à 2,5 jours</w:t>
                            </w:r>
                            <w:r w:rsidRPr="00A46EB6">
                              <w:rPr>
                                <w:rFonts w:ascii="Segoe UI" w:hAnsi="Segoe UI" w:cs="Segoe UI"/>
                                <w:sz w:val="20"/>
                              </w:rPr>
                              <w:t xml:space="preserve"> / mois</w:t>
                            </w:r>
                            <w:r>
                              <w:rPr>
                                <w:rFonts w:ascii="Segoe UI" w:hAnsi="Segoe UI" w:cs="Segoe UI"/>
                                <w:sz w:val="20"/>
                              </w:rPr>
                              <w:t xml:space="preserve">, </w:t>
                            </w:r>
                            <w:r w:rsidRPr="00A46EB6">
                              <w:rPr>
                                <w:rFonts w:ascii="Segoe UI" w:hAnsi="Segoe UI" w:cs="Segoe UI"/>
                                <w:sz w:val="20"/>
                              </w:rPr>
                              <w:t>sachant que</w:t>
                            </w:r>
                            <w:r w:rsidR="001F7F14">
                              <w:rPr>
                                <w:rFonts w:ascii="Segoe UI" w:hAnsi="Segoe UI" w:cs="Segoe UI"/>
                                <w:sz w:val="20"/>
                              </w:rPr>
                              <w:t xml:space="preserve"> </w:t>
                            </w:r>
                            <w:r w:rsidRPr="00A46EB6">
                              <w:rPr>
                                <w:rFonts w:ascii="Segoe UI" w:hAnsi="Segoe UI" w:cs="Segoe UI"/>
                                <w:sz w:val="20"/>
                              </w:rPr>
                              <w:t xml:space="preserve">: </w:t>
                            </w:r>
                          </w:p>
                          <w:p w14:paraId="2EEEC0B4" w14:textId="03B2795A" w:rsidR="00A46EB6" w:rsidRDefault="00A46EB6" w:rsidP="00A46EB6">
                            <w:pPr>
                              <w:spacing w:after="0"/>
                              <w:contextualSpacing/>
                              <w:jc w:val="both"/>
                              <w:rPr>
                                <w:rFonts w:ascii="Segoe UI" w:hAnsi="Segoe UI" w:cs="Segoe UI"/>
                                <w:sz w:val="20"/>
                              </w:rPr>
                            </w:pPr>
                            <w:r w:rsidRPr="00A46EB6">
                              <w:rPr>
                                <w:rFonts w:ascii="Segoe UI" w:hAnsi="Segoe UI" w:cs="Segoe UI"/>
                                <w:sz w:val="20"/>
                              </w:rPr>
                              <w:t>- c</w:t>
                            </w:r>
                            <w:r>
                              <w:rPr>
                                <w:rFonts w:ascii="Segoe UI" w:hAnsi="Segoe UI" w:cs="Segoe UI"/>
                                <w:sz w:val="20"/>
                              </w:rPr>
                              <w:t>’est une</w:t>
                            </w:r>
                            <w:r w:rsidRPr="00A46EB6">
                              <w:rPr>
                                <w:rFonts w:ascii="Segoe UI" w:hAnsi="Segoe UI" w:cs="Segoe UI"/>
                                <w:sz w:val="20"/>
                              </w:rPr>
                              <w:t xml:space="preserve"> estimation moyenne, identique pour l’ensemble du territoire, </w:t>
                            </w:r>
                          </w:p>
                          <w:p w14:paraId="3DE91D8E" w14:textId="6DD483B4" w:rsidR="00A46EB6" w:rsidRDefault="00A46EB6" w:rsidP="00A46EB6">
                            <w:pPr>
                              <w:spacing w:after="0"/>
                              <w:contextualSpacing/>
                              <w:jc w:val="both"/>
                              <w:rPr>
                                <w:rFonts w:ascii="Segoe UI" w:hAnsi="Segoe UI" w:cs="Segoe UI"/>
                                <w:sz w:val="20"/>
                              </w:rPr>
                            </w:pPr>
                            <w:r w:rsidRPr="00A46EB6">
                              <w:rPr>
                                <w:rFonts w:ascii="Segoe UI" w:hAnsi="Segoe UI" w:cs="Segoe UI"/>
                                <w:sz w:val="20"/>
                              </w:rPr>
                              <w:t>- se répartit approximativement comme suit</w:t>
                            </w:r>
                            <w:r w:rsidR="001F7F14">
                              <w:rPr>
                                <w:rFonts w:ascii="Segoe UI" w:hAnsi="Segoe UI" w:cs="Segoe UI"/>
                                <w:sz w:val="20"/>
                              </w:rPr>
                              <w:t xml:space="preserve"> : </w:t>
                            </w:r>
                            <w:r w:rsidRPr="00A46EB6">
                              <w:rPr>
                                <w:rFonts w:ascii="Segoe UI" w:hAnsi="Segoe UI" w:cs="Segoe UI"/>
                                <w:sz w:val="20"/>
                              </w:rPr>
                              <w:t xml:space="preserve"> </w:t>
                            </w:r>
                          </w:p>
                          <w:p w14:paraId="61C59EAA" w14:textId="77777777" w:rsidR="00A46EB6" w:rsidRDefault="00A46EB6" w:rsidP="00A46EB6">
                            <w:pPr>
                              <w:spacing w:after="0"/>
                              <w:ind w:firstLine="708"/>
                              <w:contextualSpacing/>
                              <w:jc w:val="both"/>
                              <w:rPr>
                                <w:rFonts w:ascii="Segoe UI" w:hAnsi="Segoe UI" w:cs="Segoe UI"/>
                                <w:sz w:val="20"/>
                              </w:rPr>
                            </w:pPr>
                            <w:r w:rsidRPr="00A46EB6">
                              <w:rPr>
                                <w:rFonts w:ascii="Segoe UI" w:hAnsi="Segoe UI" w:cs="Segoe UI"/>
                                <w:sz w:val="20"/>
                              </w:rPr>
                              <w:t xml:space="preserve">- audience de conciliation (½ journée), </w:t>
                            </w:r>
                          </w:p>
                          <w:p w14:paraId="3539685B" w14:textId="77777777" w:rsidR="00A46EB6" w:rsidRDefault="00A46EB6" w:rsidP="00A46EB6">
                            <w:pPr>
                              <w:spacing w:after="0"/>
                              <w:ind w:firstLine="708"/>
                              <w:contextualSpacing/>
                              <w:jc w:val="both"/>
                              <w:rPr>
                                <w:rFonts w:ascii="Segoe UI" w:hAnsi="Segoe UI" w:cs="Segoe UI"/>
                                <w:sz w:val="20"/>
                              </w:rPr>
                            </w:pPr>
                            <w:r w:rsidRPr="00A46EB6">
                              <w:rPr>
                                <w:rFonts w:ascii="Segoe UI" w:hAnsi="Segoe UI" w:cs="Segoe UI"/>
                                <w:sz w:val="20"/>
                              </w:rPr>
                              <w:t xml:space="preserve">- audience de jugement (½ journée), </w:t>
                            </w:r>
                          </w:p>
                          <w:p w14:paraId="6FB8C295" w14:textId="4E27E1B4" w:rsidR="009509FA" w:rsidRDefault="009509FA" w:rsidP="00A46EB6">
                            <w:pPr>
                              <w:spacing w:after="0"/>
                              <w:ind w:firstLine="708"/>
                              <w:contextualSpacing/>
                              <w:jc w:val="both"/>
                              <w:rPr>
                                <w:rFonts w:ascii="Segoe UI" w:hAnsi="Segoe UI" w:cs="Segoe UI"/>
                                <w:sz w:val="20"/>
                              </w:rPr>
                            </w:pPr>
                            <w:r>
                              <w:rPr>
                                <w:rFonts w:ascii="Segoe UI" w:hAnsi="Segoe UI" w:cs="Segoe UI"/>
                                <w:sz w:val="20"/>
                              </w:rPr>
                              <w:t>- étude du dossier</w:t>
                            </w:r>
                          </w:p>
                          <w:p w14:paraId="01731C0E" w14:textId="7564C07D" w:rsidR="00A46EB6" w:rsidRDefault="00A46EB6" w:rsidP="00A46EB6">
                            <w:pPr>
                              <w:spacing w:after="0"/>
                              <w:ind w:firstLine="708"/>
                              <w:contextualSpacing/>
                              <w:jc w:val="both"/>
                              <w:rPr>
                                <w:rFonts w:ascii="Segoe UI" w:hAnsi="Segoe UI" w:cs="Segoe UI"/>
                                <w:sz w:val="20"/>
                              </w:rPr>
                            </w:pPr>
                            <w:r w:rsidRPr="00A46EB6">
                              <w:rPr>
                                <w:rFonts w:ascii="Segoe UI" w:hAnsi="Segoe UI" w:cs="Segoe UI"/>
                                <w:sz w:val="20"/>
                              </w:rPr>
                              <w:t>- séance de délibéré (différée par rapport à l’audience) (½ journée)</w:t>
                            </w:r>
                          </w:p>
                          <w:p w14:paraId="1B8FF9A5" w14:textId="77777777" w:rsidR="00B0184F" w:rsidRDefault="00B0184F" w:rsidP="009509FA">
                            <w:pPr>
                              <w:spacing w:after="0"/>
                              <w:ind w:firstLine="708"/>
                              <w:contextualSpacing/>
                              <w:jc w:val="both"/>
                              <w:rPr>
                                <w:rFonts w:ascii="Segoe UI" w:hAnsi="Segoe UI" w:cs="Segoe UI"/>
                                <w:i/>
                                <w:iCs/>
                                <w:sz w:val="20"/>
                              </w:rPr>
                            </w:pPr>
                          </w:p>
                          <w:p w14:paraId="39DDCA98" w14:textId="535A045E" w:rsidR="00B0184F" w:rsidRPr="009509FA" w:rsidRDefault="00B0184F" w:rsidP="009509FA">
                            <w:pPr>
                              <w:spacing w:after="0"/>
                              <w:ind w:firstLine="708"/>
                              <w:contextualSpacing/>
                              <w:jc w:val="both"/>
                              <w:rPr>
                                <w:rFonts w:ascii="Segoe UI" w:hAnsi="Segoe UI" w:cs="Segoe UI"/>
                                <w:i/>
                                <w:iCs/>
                                <w:sz w:val="20"/>
                              </w:rPr>
                            </w:pPr>
                          </w:p>
                          <w:p w14:paraId="05BC3AC2" w14:textId="77777777" w:rsidR="00A46EB6" w:rsidRPr="00B0184F" w:rsidRDefault="00A46EB6" w:rsidP="00A46EB6">
                            <w:pPr>
                              <w:spacing w:after="0"/>
                              <w:ind w:firstLine="708"/>
                              <w:contextualSpacing/>
                              <w:jc w:val="both"/>
                              <w:rPr>
                                <w:rFonts w:ascii="Segoe UI" w:hAnsi="Segoe UI" w:cs="Segoe UI"/>
                                <w:i/>
                                <w:iCs/>
                                <w:sz w:val="20"/>
                              </w:rPr>
                            </w:pPr>
                          </w:p>
                          <w:p w14:paraId="1F4BACDA" w14:textId="60A23FCC" w:rsidR="00A46EB6" w:rsidRPr="00B0184F" w:rsidRDefault="00A46EB6" w:rsidP="00A46EB6">
                            <w:pPr>
                              <w:spacing w:after="0"/>
                              <w:ind w:firstLine="708"/>
                              <w:contextualSpacing/>
                              <w:jc w:val="both"/>
                              <w:rPr>
                                <w:rFonts w:ascii="Segoe UI" w:hAnsi="Segoe UI" w:cs="Segoe UI"/>
                                <w:i/>
                                <w:iCs/>
                                <w:sz w:val="20"/>
                              </w:rPr>
                            </w:pPr>
                          </w:p>
                          <w:p w14:paraId="5DD3BE00" w14:textId="3532EBFB" w:rsidR="00A46EB6" w:rsidRPr="00B0184F" w:rsidRDefault="00A46EB6" w:rsidP="00A46EB6">
                            <w:pPr>
                              <w:spacing w:after="0"/>
                              <w:ind w:firstLine="708"/>
                              <w:contextualSpacing/>
                              <w:jc w:val="both"/>
                              <w:rPr>
                                <w:rFonts w:ascii="Segoe UI" w:hAnsi="Segoe UI" w:cs="Segoe UI"/>
                                <w:i/>
                                <w:iCs/>
                                <w:sz w:val="20"/>
                              </w:rPr>
                            </w:pPr>
                          </w:p>
                          <w:p w14:paraId="088BA3D6" w14:textId="1F2CF4F9" w:rsidR="00A46EB6" w:rsidRPr="00B0184F" w:rsidRDefault="00A46EB6" w:rsidP="00A46EB6">
                            <w:pPr>
                              <w:spacing w:after="0"/>
                              <w:ind w:firstLine="708"/>
                              <w:contextualSpacing/>
                              <w:jc w:val="both"/>
                              <w:rPr>
                                <w:rFonts w:ascii="Segoe UI" w:hAnsi="Segoe UI" w:cs="Segoe UI"/>
                                <w:i/>
                                <w:iCs/>
                                <w:sz w:val="20"/>
                              </w:rPr>
                            </w:pPr>
                          </w:p>
                          <w:p w14:paraId="5266F5A7" w14:textId="7018F266" w:rsidR="00A46EB6" w:rsidRPr="00B0184F" w:rsidRDefault="00A46EB6" w:rsidP="00A46EB6">
                            <w:pPr>
                              <w:spacing w:after="0"/>
                              <w:ind w:firstLine="708"/>
                              <w:contextualSpacing/>
                              <w:jc w:val="both"/>
                              <w:rPr>
                                <w:rFonts w:ascii="Segoe UI" w:hAnsi="Segoe UI" w:cs="Segoe UI"/>
                                <w:i/>
                                <w:iCs/>
                                <w:sz w:val="20"/>
                              </w:rPr>
                            </w:pPr>
                          </w:p>
                          <w:p w14:paraId="0B112A9A" w14:textId="52EAF8E2" w:rsidR="00A46EB6" w:rsidRPr="00B0184F" w:rsidRDefault="00A46EB6" w:rsidP="00A46EB6">
                            <w:pPr>
                              <w:spacing w:after="0"/>
                              <w:ind w:firstLine="708"/>
                              <w:contextualSpacing/>
                              <w:jc w:val="both"/>
                              <w:rPr>
                                <w:rFonts w:ascii="Segoe UI" w:hAnsi="Segoe UI" w:cs="Segoe UI"/>
                                <w:i/>
                                <w:iCs/>
                                <w:sz w:val="20"/>
                              </w:rPr>
                            </w:pPr>
                          </w:p>
                          <w:p w14:paraId="3858CC63" w14:textId="2C9C08C0" w:rsidR="00A46EB6" w:rsidRPr="00B0184F" w:rsidRDefault="00A46EB6" w:rsidP="00A46EB6">
                            <w:pPr>
                              <w:spacing w:after="0"/>
                              <w:ind w:firstLine="708"/>
                              <w:contextualSpacing/>
                              <w:jc w:val="both"/>
                              <w:rPr>
                                <w:rFonts w:ascii="Segoe UI" w:hAnsi="Segoe UI" w:cs="Segoe UI"/>
                                <w:i/>
                                <w:iCs/>
                                <w:sz w:val="20"/>
                              </w:rPr>
                            </w:pPr>
                          </w:p>
                          <w:p w14:paraId="036A3E61" w14:textId="696C2DF5" w:rsidR="001A1EB1" w:rsidRPr="00B0184F" w:rsidRDefault="001A1EB1" w:rsidP="001A1EB1">
                            <w:pPr>
                              <w:spacing w:after="0"/>
                              <w:contextualSpacing/>
                              <w:jc w:val="both"/>
                              <w:rPr>
                                <w:rFonts w:ascii="Segoe UI" w:hAnsi="Segoe UI" w:cs="Segoe U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D9088" id="_x0000_s1031" type="#_x0000_t202" style="position:absolute;left:0;text-align:left;margin-left:-48.5pt;margin-top:246.05pt;width:549.75pt;height:187.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">
                <v:textbox>
                  <w:txbxContent>
                    <w:p w14:paraId="717DCDBB" w14:textId="25C6C34C" w:rsidR="001A1EB1" w:rsidRPr="009509FA" w:rsidRDefault="001A1EB1" w:rsidP="001A1EB1">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F</w:t>
                      </w:r>
                      <w:r w:rsidR="003433B4" w:rsidRPr="009509FA">
                        <w:rPr>
                          <w:rFonts w:ascii="Segoe UI Black" w:hAnsi="Segoe UI Black" w:cs="Segoe UI Light"/>
                          <w:color w:val="4155A5"/>
                          <w:sz w:val="32"/>
                          <w:szCs w:val="32"/>
                        </w:rPr>
                        <w:t>R</w:t>
                      </w:r>
                      <w:r w:rsidR="00A26DB5">
                        <w:rPr>
                          <w:rFonts w:ascii="Segoe UI Black" w:hAnsi="Segoe UI Black" w:cs="Segoe UI Light"/>
                          <w:color w:val="4155A5"/>
                          <w:sz w:val="32"/>
                          <w:szCs w:val="32"/>
                        </w:rPr>
                        <w:t>É</w:t>
                      </w:r>
                      <w:r w:rsidR="003433B4" w:rsidRPr="009509FA">
                        <w:rPr>
                          <w:rFonts w:ascii="Segoe UI Black" w:hAnsi="Segoe UI Black" w:cs="Segoe UI Light"/>
                          <w:color w:val="4155A5"/>
                          <w:sz w:val="32"/>
                          <w:szCs w:val="32"/>
                        </w:rPr>
                        <w:t xml:space="preserve">QUENCE DES AUDIENCES </w:t>
                      </w:r>
                      <w:r w:rsidR="00B0184F">
                        <w:rPr>
                          <w:rFonts w:ascii="Segoe UI Black" w:hAnsi="Segoe UI Black" w:cs="Segoe UI Light"/>
                          <w:color w:val="4155A5"/>
                          <w:sz w:val="32"/>
                          <w:szCs w:val="32"/>
                        </w:rPr>
                        <w:t>ET PRINCIPALES ACTIVITÉS</w:t>
                      </w:r>
                    </w:p>
                    <w:p w14:paraId="78B866D6" w14:textId="0CCD752C" w:rsidR="00A46EB6" w:rsidRDefault="00A46EB6" w:rsidP="00A46EB6">
                      <w:pPr>
                        <w:spacing w:after="0"/>
                        <w:contextualSpacing/>
                        <w:jc w:val="both"/>
                        <w:rPr>
                          <w:rFonts w:ascii="Segoe UI" w:hAnsi="Segoe UI" w:cs="Segoe UI"/>
                          <w:sz w:val="20"/>
                        </w:rPr>
                      </w:pPr>
                      <w:r w:rsidRPr="00A46EB6">
                        <w:rPr>
                          <w:rFonts w:ascii="Segoe UI" w:hAnsi="Segoe UI" w:cs="Segoe UI"/>
                          <w:sz w:val="20"/>
                        </w:rPr>
                        <w:t>Pour les nouveaux conseillers prud’hommes, prévoir entre 2 jours</w:t>
                      </w:r>
                      <w:r>
                        <w:rPr>
                          <w:rFonts w:ascii="Segoe UI" w:hAnsi="Segoe UI" w:cs="Segoe UI"/>
                          <w:sz w:val="20"/>
                        </w:rPr>
                        <w:t xml:space="preserve"> à 2,5 jours</w:t>
                      </w:r>
                      <w:r w:rsidRPr="00A46EB6">
                        <w:rPr>
                          <w:rFonts w:ascii="Segoe UI" w:hAnsi="Segoe UI" w:cs="Segoe UI"/>
                          <w:sz w:val="20"/>
                        </w:rPr>
                        <w:t xml:space="preserve"> / mois</w:t>
                      </w:r>
                      <w:r>
                        <w:rPr>
                          <w:rFonts w:ascii="Segoe UI" w:hAnsi="Segoe UI" w:cs="Segoe UI"/>
                          <w:sz w:val="20"/>
                        </w:rPr>
                        <w:t xml:space="preserve">, </w:t>
                      </w:r>
                      <w:r w:rsidRPr="00A46EB6">
                        <w:rPr>
                          <w:rFonts w:ascii="Segoe UI" w:hAnsi="Segoe UI" w:cs="Segoe UI"/>
                          <w:sz w:val="20"/>
                        </w:rPr>
                        <w:t>sachant que</w:t>
                      </w:r>
                      <w:r w:rsidR="001F7F14">
                        <w:rPr>
                          <w:rFonts w:ascii="Segoe UI" w:hAnsi="Segoe UI" w:cs="Segoe UI"/>
                          <w:sz w:val="20"/>
                        </w:rPr>
                        <w:t xml:space="preserve"> </w:t>
                      </w:r>
                      <w:r w:rsidRPr="00A46EB6">
                        <w:rPr>
                          <w:rFonts w:ascii="Segoe UI" w:hAnsi="Segoe UI" w:cs="Segoe UI"/>
                          <w:sz w:val="20"/>
                        </w:rPr>
                        <w:t xml:space="preserve">: </w:t>
                      </w:r>
                    </w:p>
                    <w:p w14:paraId="2EEEC0B4" w14:textId="03B2795A" w:rsidR="00A46EB6" w:rsidRDefault="00A46EB6" w:rsidP="00A46EB6">
                      <w:pPr>
                        <w:spacing w:after="0"/>
                        <w:contextualSpacing/>
                        <w:jc w:val="both"/>
                        <w:rPr>
                          <w:rFonts w:ascii="Segoe UI" w:hAnsi="Segoe UI" w:cs="Segoe UI"/>
                          <w:sz w:val="20"/>
                        </w:rPr>
                      </w:pPr>
                      <w:r w:rsidRPr="00A46EB6">
                        <w:rPr>
                          <w:rFonts w:ascii="Segoe UI" w:hAnsi="Segoe UI" w:cs="Segoe UI"/>
                          <w:sz w:val="20"/>
                        </w:rPr>
                        <w:t>- c</w:t>
                      </w:r>
                      <w:r>
                        <w:rPr>
                          <w:rFonts w:ascii="Segoe UI" w:hAnsi="Segoe UI" w:cs="Segoe UI"/>
                          <w:sz w:val="20"/>
                        </w:rPr>
                        <w:t>’est une</w:t>
                      </w:r>
                      <w:r w:rsidRPr="00A46EB6">
                        <w:rPr>
                          <w:rFonts w:ascii="Segoe UI" w:hAnsi="Segoe UI" w:cs="Segoe UI"/>
                          <w:sz w:val="20"/>
                        </w:rPr>
                        <w:t xml:space="preserve"> estimation moyenne, identique pour l’ensemble du territoire, </w:t>
                      </w:r>
                    </w:p>
                    <w:p w14:paraId="3DE91D8E" w14:textId="6DD483B4" w:rsidR="00A46EB6" w:rsidRDefault="00A46EB6" w:rsidP="00A46EB6">
                      <w:pPr>
                        <w:spacing w:after="0"/>
                        <w:contextualSpacing/>
                        <w:jc w:val="both"/>
                        <w:rPr>
                          <w:rFonts w:ascii="Segoe UI" w:hAnsi="Segoe UI" w:cs="Segoe UI"/>
                          <w:sz w:val="20"/>
                        </w:rPr>
                      </w:pPr>
                      <w:r w:rsidRPr="00A46EB6">
                        <w:rPr>
                          <w:rFonts w:ascii="Segoe UI" w:hAnsi="Segoe UI" w:cs="Segoe UI"/>
                          <w:sz w:val="20"/>
                        </w:rPr>
                        <w:t>- se répartit approximativement comme suit</w:t>
                      </w:r>
                      <w:r w:rsidR="001F7F14">
                        <w:rPr>
                          <w:rFonts w:ascii="Segoe UI" w:hAnsi="Segoe UI" w:cs="Segoe UI"/>
                          <w:sz w:val="20"/>
                        </w:rPr>
                        <w:t xml:space="preserve"> : </w:t>
                      </w:r>
                      <w:r w:rsidRPr="00A46EB6">
                        <w:rPr>
                          <w:rFonts w:ascii="Segoe UI" w:hAnsi="Segoe UI" w:cs="Segoe UI"/>
                          <w:sz w:val="20"/>
                        </w:rPr>
                        <w:t xml:space="preserve"> </w:t>
                      </w:r>
                    </w:p>
                    <w:p w14:paraId="61C59EAA" w14:textId="77777777" w:rsidR="00A46EB6" w:rsidRDefault="00A46EB6" w:rsidP="00A46EB6">
                      <w:pPr>
                        <w:spacing w:after="0"/>
                        <w:ind w:firstLine="708"/>
                        <w:contextualSpacing/>
                        <w:jc w:val="both"/>
                        <w:rPr>
                          <w:rFonts w:ascii="Segoe UI" w:hAnsi="Segoe UI" w:cs="Segoe UI"/>
                          <w:sz w:val="20"/>
                        </w:rPr>
                      </w:pPr>
                      <w:r w:rsidRPr="00A46EB6">
                        <w:rPr>
                          <w:rFonts w:ascii="Segoe UI" w:hAnsi="Segoe UI" w:cs="Segoe UI"/>
                          <w:sz w:val="20"/>
                        </w:rPr>
                        <w:t xml:space="preserve">- audience de conciliation (½ journée), </w:t>
                      </w:r>
                    </w:p>
                    <w:p w14:paraId="3539685B" w14:textId="77777777" w:rsidR="00A46EB6" w:rsidRDefault="00A46EB6" w:rsidP="00A46EB6">
                      <w:pPr>
                        <w:spacing w:after="0"/>
                        <w:ind w:firstLine="708"/>
                        <w:contextualSpacing/>
                        <w:jc w:val="both"/>
                        <w:rPr>
                          <w:rFonts w:ascii="Segoe UI" w:hAnsi="Segoe UI" w:cs="Segoe UI"/>
                          <w:sz w:val="20"/>
                        </w:rPr>
                      </w:pPr>
                      <w:r w:rsidRPr="00A46EB6">
                        <w:rPr>
                          <w:rFonts w:ascii="Segoe UI" w:hAnsi="Segoe UI" w:cs="Segoe UI"/>
                          <w:sz w:val="20"/>
                        </w:rPr>
                        <w:t xml:space="preserve">- audience de jugement (½ journée), </w:t>
                      </w:r>
                    </w:p>
                    <w:p w14:paraId="6FB8C295" w14:textId="4E27E1B4" w:rsidR="009509FA" w:rsidRDefault="009509FA" w:rsidP="00A46EB6">
                      <w:pPr>
                        <w:spacing w:after="0"/>
                        <w:ind w:firstLine="708"/>
                        <w:contextualSpacing/>
                        <w:jc w:val="both"/>
                        <w:rPr>
                          <w:rFonts w:ascii="Segoe UI" w:hAnsi="Segoe UI" w:cs="Segoe UI"/>
                          <w:sz w:val="20"/>
                        </w:rPr>
                      </w:pPr>
                      <w:r>
                        <w:rPr>
                          <w:rFonts w:ascii="Segoe UI" w:hAnsi="Segoe UI" w:cs="Segoe UI"/>
                          <w:sz w:val="20"/>
                        </w:rPr>
                        <w:t>- étude du dossier</w:t>
                      </w:r>
                    </w:p>
                    <w:p w14:paraId="01731C0E" w14:textId="7564C07D" w:rsidR="00A46EB6" w:rsidRDefault="00A46EB6" w:rsidP="00A46EB6">
                      <w:pPr>
                        <w:spacing w:after="0"/>
                        <w:ind w:firstLine="708"/>
                        <w:contextualSpacing/>
                        <w:jc w:val="both"/>
                        <w:rPr>
                          <w:rFonts w:ascii="Segoe UI" w:hAnsi="Segoe UI" w:cs="Segoe UI"/>
                          <w:sz w:val="20"/>
                        </w:rPr>
                      </w:pPr>
                      <w:r w:rsidRPr="00A46EB6">
                        <w:rPr>
                          <w:rFonts w:ascii="Segoe UI" w:hAnsi="Segoe UI" w:cs="Segoe UI"/>
                          <w:sz w:val="20"/>
                        </w:rPr>
                        <w:t>- séance de délibéré (différée par rapport à l’audience) (½ journée)</w:t>
                      </w:r>
                    </w:p>
                    <w:p w14:paraId="1B8FF9A5" w14:textId="77777777" w:rsidR="00B0184F" w:rsidRDefault="00B0184F" w:rsidP="009509FA">
                      <w:pPr>
                        <w:spacing w:after="0"/>
                        <w:ind w:firstLine="708"/>
                        <w:contextualSpacing/>
                        <w:jc w:val="both"/>
                        <w:rPr>
                          <w:rFonts w:ascii="Segoe UI" w:hAnsi="Segoe UI" w:cs="Segoe UI"/>
                          <w:i/>
                          <w:iCs/>
                          <w:sz w:val="20"/>
                        </w:rPr>
                      </w:pPr>
                    </w:p>
                    <w:p w14:paraId="39DDCA98" w14:textId="535A045E" w:rsidR="00B0184F" w:rsidRPr="009509FA" w:rsidRDefault="00B0184F" w:rsidP="009509FA">
                      <w:pPr>
                        <w:spacing w:after="0"/>
                        <w:ind w:firstLine="708"/>
                        <w:contextualSpacing/>
                        <w:jc w:val="both"/>
                        <w:rPr>
                          <w:rFonts w:ascii="Segoe UI" w:hAnsi="Segoe UI" w:cs="Segoe UI"/>
                          <w:i/>
                          <w:iCs/>
                          <w:sz w:val="20"/>
                        </w:rPr>
                      </w:pPr>
                    </w:p>
                    <w:p w14:paraId="05BC3AC2" w14:textId="77777777" w:rsidR="00A46EB6" w:rsidRPr="00B0184F" w:rsidRDefault="00A46EB6" w:rsidP="00A46EB6">
                      <w:pPr>
                        <w:spacing w:after="0"/>
                        <w:ind w:firstLine="708"/>
                        <w:contextualSpacing/>
                        <w:jc w:val="both"/>
                        <w:rPr>
                          <w:rFonts w:ascii="Segoe UI" w:hAnsi="Segoe UI" w:cs="Segoe UI"/>
                          <w:i/>
                          <w:iCs/>
                          <w:sz w:val="20"/>
                        </w:rPr>
                      </w:pPr>
                    </w:p>
                    <w:p w14:paraId="1F4BACDA" w14:textId="60A23FCC" w:rsidR="00A46EB6" w:rsidRPr="00B0184F" w:rsidRDefault="00A46EB6" w:rsidP="00A46EB6">
                      <w:pPr>
                        <w:spacing w:after="0"/>
                        <w:ind w:firstLine="708"/>
                        <w:contextualSpacing/>
                        <w:jc w:val="both"/>
                        <w:rPr>
                          <w:rFonts w:ascii="Segoe UI" w:hAnsi="Segoe UI" w:cs="Segoe UI"/>
                          <w:i/>
                          <w:iCs/>
                          <w:sz w:val="20"/>
                        </w:rPr>
                      </w:pPr>
                    </w:p>
                    <w:p w14:paraId="5DD3BE00" w14:textId="3532EBFB" w:rsidR="00A46EB6" w:rsidRPr="00B0184F" w:rsidRDefault="00A46EB6" w:rsidP="00A46EB6">
                      <w:pPr>
                        <w:spacing w:after="0"/>
                        <w:ind w:firstLine="708"/>
                        <w:contextualSpacing/>
                        <w:jc w:val="both"/>
                        <w:rPr>
                          <w:rFonts w:ascii="Segoe UI" w:hAnsi="Segoe UI" w:cs="Segoe UI"/>
                          <w:i/>
                          <w:iCs/>
                          <w:sz w:val="20"/>
                        </w:rPr>
                      </w:pPr>
                    </w:p>
                    <w:p w14:paraId="088BA3D6" w14:textId="1F2CF4F9" w:rsidR="00A46EB6" w:rsidRPr="00B0184F" w:rsidRDefault="00A46EB6" w:rsidP="00A46EB6">
                      <w:pPr>
                        <w:spacing w:after="0"/>
                        <w:ind w:firstLine="708"/>
                        <w:contextualSpacing/>
                        <w:jc w:val="both"/>
                        <w:rPr>
                          <w:rFonts w:ascii="Segoe UI" w:hAnsi="Segoe UI" w:cs="Segoe UI"/>
                          <w:i/>
                          <w:iCs/>
                          <w:sz w:val="20"/>
                        </w:rPr>
                      </w:pPr>
                    </w:p>
                    <w:p w14:paraId="5266F5A7" w14:textId="7018F266" w:rsidR="00A46EB6" w:rsidRPr="00B0184F" w:rsidRDefault="00A46EB6" w:rsidP="00A46EB6">
                      <w:pPr>
                        <w:spacing w:after="0"/>
                        <w:ind w:firstLine="708"/>
                        <w:contextualSpacing/>
                        <w:jc w:val="both"/>
                        <w:rPr>
                          <w:rFonts w:ascii="Segoe UI" w:hAnsi="Segoe UI" w:cs="Segoe UI"/>
                          <w:i/>
                          <w:iCs/>
                          <w:sz w:val="20"/>
                        </w:rPr>
                      </w:pPr>
                    </w:p>
                    <w:p w14:paraId="0B112A9A" w14:textId="52EAF8E2" w:rsidR="00A46EB6" w:rsidRPr="00B0184F" w:rsidRDefault="00A46EB6" w:rsidP="00A46EB6">
                      <w:pPr>
                        <w:spacing w:after="0"/>
                        <w:ind w:firstLine="708"/>
                        <w:contextualSpacing/>
                        <w:jc w:val="both"/>
                        <w:rPr>
                          <w:rFonts w:ascii="Segoe UI" w:hAnsi="Segoe UI" w:cs="Segoe UI"/>
                          <w:i/>
                          <w:iCs/>
                          <w:sz w:val="20"/>
                        </w:rPr>
                      </w:pPr>
                    </w:p>
                    <w:p w14:paraId="3858CC63" w14:textId="2C9C08C0" w:rsidR="00A46EB6" w:rsidRPr="00B0184F" w:rsidRDefault="00A46EB6" w:rsidP="00A46EB6">
                      <w:pPr>
                        <w:spacing w:after="0"/>
                        <w:ind w:firstLine="708"/>
                        <w:contextualSpacing/>
                        <w:jc w:val="both"/>
                        <w:rPr>
                          <w:rFonts w:ascii="Segoe UI" w:hAnsi="Segoe UI" w:cs="Segoe UI"/>
                          <w:i/>
                          <w:iCs/>
                          <w:sz w:val="20"/>
                        </w:rPr>
                      </w:pPr>
                    </w:p>
                    <w:p w14:paraId="036A3E61" w14:textId="696C2DF5" w:rsidR="001A1EB1" w:rsidRPr="00B0184F" w:rsidRDefault="001A1EB1" w:rsidP="001A1EB1">
                      <w:pPr>
                        <w:spacing w:after="0"/>
                        <w:contextualSpacing/>
                        <w:jc w:val="both"/>
                        <w:rPr>
                          <w:rFonts w:ascii="Segoe UI" w:hAnsi="Segoe UI" w:cs="Segoe UI"/>
                          <w:sz w:val="20"/>
                        </w:rPr>
                      </w:pPr>
                    </w:p>
                  </w:txbxContent>
                </v:textbox>
                <w10:wrap type="square" anchorx="margin"/>
              </v:shape>
            </w:pict>
          </mc:Fallback>
        </mc:AlternateContent>
      </w:r>
      <w:r w:rsidR="009509FA">
        <w:rPr>
          <w:noProof/>
        </w:rPr>
        <mc:AlternateContent>
          <mc:Choice Requires="wps">
            <w:drawing>
              <wp:anchor distT="45720" distB="45720" distL="114300" distR="114300" simplePos="0" relativeHeight="251671552" behindDoc="0" locked="0" layoutInCell="1" allowOverlap="1" wp14:anchorId="7664B0F0" wp14:editId="34864931">
                <wp:simplePos x="0" y="0"/>
                <wp:positionH relativeFrom="margin">
                  <wp:posOffset>-617220</wp:posOffset>
                </wp:positionH>
                <wp:positionV relativeFrom="paragraph">
                  <wp:posOffset>5623864</wp:posOffset>
                </wp:positionV>
                <wp:extent cx="6981825" cy="2377440"/>
                <wp:effectExtent l="0" t="0" r="28575" b="22860"/>
                <wp:wrapSquare wrapText="bothSides"/>
                <wp:docPr id="13721776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377440"/>
                        </a:xfrm>
                        <a:prstGeom prst="rect">
                          <a:avLst/>
                        </a:prstGeom>
                        <a:solidFill>
                          <a:srgbClr val="FFFFFF"/>
                        </a:solidFill>
                        <a:ln w="9525">
                          <a:solidFill>
                            <a:srgbClr val="000000"/>
                          </a:solidFill>
                          <a:miter lim="800000"/>
                          <a:headEnd/>
                          <a:tailEnd/>
                        </a:ln>
                      </wps:spPr>
                      <wps:txbx>
                        <w:txbxContent>
                          <w:p w14:paraId="78AD8F99" w14:textId="0003BF2F" w:rsidR="00A46EB6" w:rsidRPr="009509FA" w:rsidRDefault="00A46EB6" w:rsidP="00A46EB6">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INDEMNIT</w:t>
                            </w:r>
                            <w:r w:rsidR="00A26DB5">
                              <w:rPr>
                                <w:rFonts w:ascii="Segoe UI Black" w:hAnsi="Segoe UI Black" w:cs="Segoe UI Light"/>
                                <w:color w:val="4155A5"/>
                                <w:sz w:val="32"/>
                                <w:szCs w:val="32"/>
                              </w:rPr>
                              <w:t>É</w:t>
                            </w:r>
                            <w:r w:rsidRPr="009509FA">
                              <w:rPr>
                                <w:rFonts w:ascii="Segoe UI Black" w:hAnsi="Segoe UI Black" w:cs="Segoe UI Light"/>
                                <w:color w:val="4155A5"/>
                                <w:sz w:val="32"/>
                                <w:szCs w:val="32"/>
                              </w:rPr>
                              <w:t>S</w:t>
                            </w:r>
                          </w:p>
                          <w:p w14:paraId="7A7D0E9B" w14:textId="354234FF" w:rsidR="00A46EB6" w:rsidRPr="009E35D1" w:rsidRDefault="00A46EB6" w:rsidP="00A46EB6">
                            <w:pPr>
                              <w:spacing w:after="0"/>
                              <w:contextualSpacing/>
                              <w:jc w:val="both"/>
                              <w:rPr>
                                <w:rFonts w:ascii="Segoe UI" w:hAnsi="Segoe UI" w:cs="Segoe UI"/>
                                <w:sz w:val="20"/>
                              </w:rPr>
                            </w:pPr>
                            <w:r w:rsidRPr="009E35D1">
                              <w:rPr>
                                <w:rFonts w:ascii="Segoe UI" w:hAnsi="Segoe UI" w:cs="Segoe UI"/>
                                <w:sz w:val="20"/>
                              </w:rPr>
                              <w:t>Le </w:t>
                            </w:r>
                            <w:r w:rsidRPr="009E35D1">
                              <w:rPr>
                                <w:rFonts w:ascii="Segoe UI" w:hAnsi="Segoe UI" w:cs="Segoe UI"/>
                                <w:bCs/>
                                <w:sz w:val="20"/>
                              </w:rPr>
                              <w:t>c</w:t>
                            </w:r>
                            <w:r w:rsidRPr="009E35D1">
                              <w:rPr>
                                <w:rFonts w:ascii="Segoe UI" w:hAnsi="Segoe UI" w:cs="Segoe UI"/>
                                <w:sz w:val="20"/>
                              </w:rPr>
                              <w:t>onseiller</w:t>
                            </w:r>
                            <w:r w:rsidRPr="009E35D1">
                              <w:rPr>
                                <w:rFonts w:ascii="Segoe UI" w:hAnsi="Segoe UI" w:cs="Segoe UI"/>
                                <w:b/>
                                <w:bCs/>
                                <w:sz w:val="20"/>
                              </w:rPr>
                              <w:t xml:space="preserve"> </w:t>
                            </w:r>
                            <w:r w:rsidRPr="009E35D1">
                              <w:rPr>
                                <w:rFonts w:ascii="Segoe UI" w:hAnsi="Segoe UI" w:cs="Segoe UI"/>
                                <w:sz w:val="20"/>
                              </w:rPr>
                              <w:t>prud'homme employeur est indemnisé pour l’exercice des activités relevant de son mandat (suivi de la formation initiale obligatoire, préparation des dossiers, participation aux audiences, rédaction des décisions, participation aux assemblées générales…), dans la limite d’un certain nombre d’heures</w:t>
                            </w:r>
                            <w:r w:rsidR="00B0184F">
                              <w:rPr>
                                <w:rFonts w:ascii="Segoe UI" w:hAnsi="Segoe UI" w:cs="Segoe UI"/>
                                <w:sz w:val="20"/>
                              </w:rPr>
                              <w:t xml:space="preserve"> fixé par décret.</w:t>
                            </w:r>
                            <w:r w:rsidRPr="009E35D1">
                              <w:rPr>
                                <w:rFonts w:ascii="Segoe UI" w:hAnsi="Segoe UI" w:cs="Segoe UI"/>
                                <w:sz w:val="20"/>
                              </w:rPr>
                              <w:br/>
                              <w:t xml:space="preserve">Le montant de la vacation est déterminé sur la base d'un </w:t>
                            </w:r>
                            <w:r w:rsidRPr="009E35D1">
                              <w:rPr>
                                <w:rFonts w:ascii="Segoe UI" w:hAnsi="Segoe UI" w:cs="Segoe UI"/>
                                <w:b/>
                                <w:sz w:val="20"/>
                              </w:rPr>
                              <w:t>taux horaire</w:t>
                            </w:r>
                            <w:r w:rsidRPr="009E35D1">
                              <w:rPr>
                                <w:rFonts w:ascii="Segoe UI" w:hAnsi="Segoe UI" w:cs="Segoe UI"/>
                                <w:sz w:val="20"/>
                              </w:rPr>
                              <w:t xml:space="preserve"> égal : </w:t>
                            </w:r>
                          </w:p>
                          <w:p w14:paraId="2AA63FBB" w14:textId="0318089D" w:rsidR="00A46EB6" w:rsidRPr="009E35D1" w:rsidRDefault="00A46EB6" w:rsidP="00A46EB6">
                            <w:pPr>
                              <w:pStyle w:val="Paragraphedeliste"/>
                              <w:numPr>
                                <w:ilvl w:val="0"/>
                                <w:numId w:val="3"/>
                              </w:numPr>
                              <w:spacing w:after="0" w:line="276" w:lineRule="auto"/>
                              <w:jc w:val="both"/>
                              <w:rPr>
                                <w:rFonts w:ascii="Segoe UI" w:hAnsi="Segoe UI" w:cs="Segoe UI"/>
                                <w:sz w:val="20"/>
                              </w:rPr>
                            </w:pPr>
                            <w:proofErr w:type="gramStart"/>
                            <w:r w:rsidRPr="009E35D1">
                              <w:rPr>
                                <w:rFonts w:ascii="Segoe UI" w:hAnsi="Segoe UI" w:cs="Segoe UI"/>
                                <w:sz w:val="20"/>
                              </w:rPr>
                              <w:t>à</w:t>
                            </w:r>
                            <w:proofErr w:type="gramEnd"/>
                            <w:r w:rsidRPr="009E35D1">
                              <w:rPr>
                                <w:rFonts w:ascii="Segoe UI" w:hAnsi="Segoe UI" w:cs="Segoe UI"/>
                                <w:sz w:val="20"/>
                              </w:rPr>
                              <w:t xml:space="preserve"> </w:t>
                            </w:r>
                            <w:r w:rsidR="00B0184F">
                              <w:rPr>
                                <w:rFonts w:ascii="Segoe UI" w:hAnsi="Segoe UI" w:cs="Segoe UI"/>
                                <w:b/>
                                <w:bCs/>
                                <w:sz w:val="20"/>
                              </w:rPr>
                              <w:t>12</w:t>
                            </w:r>
                            <w:r w:rsidRPr="00F933AB">
                              <w:rPr>
                                <w:rFonts w:ascii="Segoe UI" w:hAnsi="Segoe UI" w:cs="Segoe UI"/>
                                <w:b/>
                                <w:bCs/>
                                <w:sz w:val="20"/>
                              </w:rPr>
                              <w:t> €</w:t>
                            </w:r>
                            <w:r w:rsidRPr="009E35D1">
                              <w:rPr>
                                <w:rFonts w:ascii="Segoe UI" w:hAnsi="Segoe UI" w:cs="Segoe UI"/>
                                <w:sz w:val="20"/>
                              </w:rPr>
                              <w:t xml:space="preserve"> pour les activités exercées </w:t>
                            </w:r>
                            <w:r w:rsidRPr="009E35D1">
                              <w:rPr>
                                <w:rFonts w:ascii="Segoe UI" w:hAnsi="Segoe UI" w:cs="Segoe UI"/>
                                <w:b/>
                                <w:sz w:val="20"/>
                              </w:rPr>
                              <w:t>avant 8 heures et après 18 heures</w:t>
                            </w:r>
                            <w:r w:rsidRPr="009E35D1">
                              <w:rPr>
                                <w:rFonts w:ascii="Segoe UI" w:hAnsi="Segoe UI" w:cs="Segoe UI"/>
                                <w:sz w:val="20"/>
                              </w:rPr>
                              <w:t> ;</w:t>
                            </w:r>
                          </w:p>
                          <w:p w14:paraId="46E7A04E" w14:textId="77777777" w:rsidR="00A46EB6" w:rsidRPr="009E35D1" w:rsidRDefault="00A46EB6" w:rsidP="00A46EB6">
                            <w:pPr>
                              <w:spacing w:after="0"/>
                              <w:contextualSpacing/>
                              <w:jc w:val="both"/>
                              <w:rPr>
                                <w:rFonts w:ascii="Segoe UI" w:hAnsi="Segoe UI" w:cs="Segoe UI"/>
                                <w:i/>
                                <w:sz w:val="20"/>
                              </w:rPr>
                            </w:pPr>
                            <w:r w:rsidRPr="009E35D1">
                              <w:rPr>
                                <w:rFonts w:ascii="Segoe UI" w:hAnsi="Segoe UI" w:cs="Segoe UI"/>
                                <w:i/>
                                <w:sz w:val="20"/>
                              </w:rPr>
                              <w:t>Ce taux de base s'applique également au conseiller</w:t>
                            </w:r>
                            <w:r w:rsidRPr="009E35D1">
                              <w:rPr>
                                <w:rFonts w:ascii="Segoe UI" w:hAnsi="Segoe UI" w:cs="Segoe UI"/>
                                <w:b/>
                                <w:bCs/>
                                <w:i/>
                                <w:sz w:val="20"/>
                              </w:rPr>
                              <w:t xml:space="preserve"> </w:t>
                            </w:r>
                            <w:r w:rsidRPr="009E35D1">
                              <w:rPr>
                                <w:rFonts w:ascii="Segoe UI" w:hAnsi="Segoe UI" w:cs="Segoe UI"/>
                                <w:i/>
                                <w:sz w:val="20"/>
                              </w:rPr>
                              <w:t>prud'homme employeur qui a cessé son activité professionnelle.</w:t>
                            </w:r>
                          </w:p>
                          <w:p w14:paraId="3EFDB318" w14:textId="3C3BA90B" w:rsidR="00A46EB6" w:rsidRPr="009E35D1" w:rsidRDefault="00A46EB6" w:rsidP="00A46EB6">
                            <w:pPr>
                              <w:pStyle w:val="Paragraphedeliste"/>
                              <w:numPr>
                                <w:ilvl w:val="0"/>
                                <w:numId w:val="3"/>
                              </w:numPr>
                              <w:spacing w:after="0" w:line="240" w:lineRule="auto"/>
                              <w:jc w:val="both"/>
                              <w:rPr>
                                <w:rFonts w:ascii="Segoe UI" w:hAnsi="Segoe UI" w:cs="Segoe UI"/>
                                <w:sz w:val="20"/>
                              </w:rPr>
                            </w:pPr>
                            <w:proofErr w:type="gramStart"/>
                            <w:r w:rsidRPr="00A46EB6">
                              <w:rPr>
                                <w:rFonts w:ascii="Segoe UI" w:hAnsi="Segoe UI" w:cs="Segoe UI"/>
                                <w:b/>
                                <w:bCs/>
                                <w:sz w:val="20"/>
                              </w:rPr>
                              <w:t>à</w:t>
                            </w:r>
                            <w:proofErr w:type="gramEnd"/>
                            <w:r w:rsidRPr="00A46EB6">
                              <w:rPr>
                                <w:rFonts w:ascii="Segoe UI" w:hAnsi="Segoe UI" w:cs="Segoe UI"/>
                                <w:b/>
                                <w:bCs/>
                                <w:sz w:val="20"/>
                              </w:rPr>
                              <w:t xml:space="preserve"> </w:t>
                            </w:r>
                            <w:r w:rsidR="00B0184F">
                              <w:rPr>
                                <w:rFonts w:ascii="Segoe UI" w:hAnsi="Segoe UI" w:cs="Segoe UI"/>
                                <w:b/>
                                <w:bCs/>
                                <w:sz w:val="20"/>
                              </w:rPr>
                              <w:t>24</w:t>
                            </w:r>
                            <w:r w:rsidRPr="00A46EB6">
                              <w:rPr>
                                <w:rFonts w:ascii="Segoe UI" w:hAnsi="Segoe UI" w:cs="Segoe UI"/>
                                <w:b/>
                                <w:bCs/>
                                <w:sz w:val="20"/>
                              </w:rPr>
                              <w:t xml:space="preserve"> €</w:t>
                            </w:r>
                            <w:r>
                              <w:rPr>
                                <w:rFonts w:ascii="Segoe UI" w:hAnsi="Segoe UI" w:cs="Segoe UI"/>
                                <w:sz w:val="20"/>
                              </w:rPr>
                              <w:t xml:space="preserve"> (</w:t>
                            </w:r>
                            <w:r w:rsidRPr="009E35D1">
                              <w:rPr>
                                <w:rFonts w:ascii="Segoe UI" w:hAnsi="Segoe UI" w:cs="Segoe UI"/>
                                <w:sz w:val="20"/>
                              </w:rPr>
                              <w:t>deux fois le taux de base</w:t>
                            </w:r>
                            <w:r>
                              <w:rPr>
                                <w:rFonts w:ascii="Segoe UI" w:hAnsi="Segoe UI" w:cs="Segoe UI"/>
                                <w:sz w:val="20"/>
                              </w:rPr>
                              <w:t>)</w:t>
                            </w:r>
                            <w:r w:rsidRPr="009E35D1">
                              <w:rPr>
                                <w:rFonts w:ascii="Segoe UI" w:hAnsi="Segoe UI" w:cs="Segoe UI"/>
                                <w:sz w:val="20"/>
                              </w:rPr>
                              <w:t xml:space="preserve">, lorsqu'il exerce l'une des activités </w:t>
                            </w:r>
                            <w:r w:rsidRPr="009E35D1">
                              <w:rPr>
                                <w:rFonts w:ascii="Segoe UI" w:hAnsi="Segoe UI" w:cs="Segoe UI"/>
                                <w:b/>
                                <w:sz w:val="20"/>
                              </w:rPr>
                              <w:t>entre 8 heures et 18 heures</w:t>
                            </w:r>
                            <w:r w:rsidRPr="009E35D1">
                              <w:rPr>
                                <w:rFonts w:ascii="Segoe UI" w:hAnsi="Segoe UI" w:cs="Segoe UI"/>
                                <w:sz w:val="20"/>
                              </w:rPr>
                              <w:t>.</w:t>
                            </w:r>
                          </w:p>
                          <w:p w14:paraId="25CC62A2" w14:textId="77777777" w:rsidR="00A46EB6" w:rsidRPr="009E35D1" w:rsidRDefault="00A46EB6" w:rsidP="00A46EB6">
                            <w:pPr>
                              <w:spacing w:after="0"/>
                              <w:contextualSpacing/>
                              <w:jc w:val="both"/>
                              <w:rPr>
                                <w:rFonts w:ascii="Segoe UI" w:hAnsi="Segoe UI" w:cs="Segoe UI"/>
                                <w:sz w:val="20"/>
                              </w:rPr>
                            </w:pPr>
                          </w:p>
                          <w:p w14:paraId="2CF09C32" w14:textId="77777777" w:rsidR="00A46EB6" w:rsidRDefault="00A46EB6" w:rsidP="00A46EB6">
                            <w:pPr>
                              <w:spacing w:after="0"/>
                              <w:contextualSpacing/>
                              <w:jc w:val="both"/>
                              <w:rPr>
                                <w:rFonts w:ascii="Segoe UI" w:hAnsi="Segoe UI" w:cs="Segoe UI"/>
                                <w:sz w:val="20"/>
                              </w:rPr>
                            </w:pPr>
                            <w:r w:rsidRPr="009E35D1">
                              <w:rPr>
                                <w:rFonts w:ascii="Segoe UI" w:hAnsi="Segoe UI" w:cs="Segoe UI"/>
                                <w:sz w:val="20"/>
                              </w:rPr>
                              <w:t>Les frais de déplacement sont pris en charge de la même façon que pour les magistrats et les fonctionnaires, mais la distance indemnisable maximale est limitée à celle séparant le siège du conseil de prud’hommes et la commune la plus éloignée de son ressort.</w:t>
                            </w:r>
                          </w:p>
                          <w:p w14:paraId="2BCFD143" w14:textId="77777777" w:rsidR="00A46EB6" w:rsidRPr="00A46EB6" w:rsidRDefault="00A46EB6" w:rsidP="00A46EB6">
                            <w:pPr>
                              <w:spacing w:after="0"/>
                              <w:contextualSpacing/>
                              <w:jc w:val="both"/>
                              <w:rPr>
                                <w:rFonts w:ascii="Segoe UI" w:hAnsi="Segoe UI" w:cs="Segoe UI"/>
                                <w:i/>
                                <w:iCs/>
                                <w:sz w:val="20"/>
                              </w:rPr>
                            </w:pPr>
                          </w:p>
                          <w:p w14:paraId="5E9BB77A" w14:textId="77777777" w:rsidR="00A46EB6" w:rsidRPr="00A46EB6" w:rsidRDefault="00A46EB6" w:rsidP="00A46EB6">
                            <w:pPr>
                              <w:spacing w:after="0"/>
                              <w:ind w:firstLine="708"/>
                              <w:contextualSpacing/>
                              <w:jc w:val="both"/>
                              <w:rPr>
                                <w:rFonts w:ascii="Segoe UI" w:hAnsi="Segoe UI" w:cs="Segoe UI"/>
                                <w:i/>
                                <w:iCs/>
                                <w:sz w:val="20"/>
                              </w:rPr>
                            </w:pPr>
                          </w:p>
                          <w:p w14:paraId="16DAAFBF" w14:textId="77777777" w:rsidR="00A46EB6" w:rsidRPr="00A46EB6" w:rsidRDefault="00A46EB6" w:rsidP="00A46EB6">
                            <w:pPr>
                              <w:spacing w:after="0"/>
                              <w:ind w:firstLine="708"/>
                              <w:contextualSpacing/>
                              <w:jc w:val="both"/>
                              <w:rPr>
                                <w:rFonts w:ascii="Segoe UI" w:hAnsi="Segoe UI" w:cs="Segoe UI"/>
                                <w:i/>
                                <w:iCs/>
                                <w:sz w:val="20"/>
                              </w:rPr>
                            </w:pPr>
                          </w:p>
                          <w:p w14:paraId="5E94DF7E" w14:textId="77777777" w:rsidR="00A46EB6" w:rsidRPr="00A46EB6" w:rsidRDefault="00A46EB6" w:rsidP="00A46EB6">
                            <w:pPr>
                              <w:spacing w:after="0"/>
                              <w:ind w:firstLine="708"/>
                              <w:contextualSpacing/>
                              <w:jc w:val="both"/>
                              <w:rPr>
                                <w:rFonts w:ascii="Segoe UI" w:hAnsi="Segoe UI" w:cs="Segoe UI"/>
                                <w:i/>
                                <w:iCs/>
                                <w:sz w:val="20"/>
                              </w:rPr>
                            </w:pPr>
                          </w:p>
                          <w:p w14:paraId="104ECBF4" w14:textId="77777777" w:rsidR="00A46EB6" w:rsidRPr="00A46EB6" w:rsidRDefault="00A46EB6" w:rsidP="00A46EB6">
                            <w:pPr>
                              <w:spacing w:after="0"/>
                              <w:ind w:firstLine="708"/>
                              <w:contextualSpacing/>
                              <w:jc w:val="both"/>
                              <w:rPr>
                                <w:rFonts w:ascii="Segoe UI" w:hAnsi="Segoe UI" w:cs="Segoe UI"/>
                                <w:i/>
                                <w:iCs/>
                                <w:sz w:val="20"/>
                              </w:rPr>
                            </w:pPr>
                          </w:p>
                          <w:p w14:paraId="39F307B0" w14:textId="77777777" w:rsidR="00A46EB6" w:rsidRPr="00A46EB6" w:rsidRDefault="00A46EB6" w:rsidP="00A46EB6">
                            <w:pPr>
                              <w:spacing w:after="0"/>
                              <w:ind w:firstLine="708"/>
                              <w:contextualSpacing/>
                              <w:jc w:val="both"/>
                              <w:rPr>
                                <w:rFonts w:ascii="Segoe UI" w:hAnsi="Segoe UI" w:cs="Segoe UI"/>
                                <w:i/>
                                <w:iCs/>
                                <w:sz w:val="20"/>
                              </w:rPr>
                            </w:pPr>
                          </w:p>
                          <w:p w14:paraId="3B7ABFAF" w14:textId="77777777" w:rsidR="00A46EB6" w:rsidRPr="00A46EB6" w:rsidRDefault="00A46EB6" w:rsidP="00A46EB6">
                            <w:pPr>
                              <w:spacing w:after="0"/>
                              <w:ind w:firstLine="708"/>
                              <w:contextualSpacing/>
                              <w:jc w:val="both"/>
                              <w:rPr>
                                <w:rFonts w:ascii="Segoe UI" w:hAnsi="Segoe UI" w:cs="Segoe UI"/>
                                <w:i/>
                                <w:iCs/>
                                <w:sz w:val="20"/>
                              </w:rPr>
                            </w:pPr>
                          </w:p>
                          <w:p w14:paraId="6F1860C2" w14:textId="77777777" w:rsidR="00A46EB6" w:rsidRPr="00A46EB6" w:rsidRDefault="00A46EB6" w:rsidP="00A46EB6">
                            <w:pPr>
                              <w:spacing w:after="0"/>
                              <w:contextualSpacing/>
                              <w:jc w:val="both"/>
                              <w:rPr>
                                <w:rFonts w:ascii="Segoe UI" w:hAnsi="Segoe UI" w:cs="Segoe U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4B0F0" id="_x0000_s1032" type="#_x0000_t202" style="position:absolute;left:0;text-align:left;margin-left:-48.6pt;margin-top:442.8pt;width:549.75pt;height:187.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">
                <v:textbox>
                  <w:txbxContent>
                    <w:p w14:paraId="78AD8F99" w14:textId="0003BF2F" w:rsidR="00A46EB6" w:rsidRPr="009509FA" w:rsidRDefault="00A46EB6" w:rsidP="00A46EB6">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INDEMNIT</w:t>
                      </w:r>
                      <w:r w:rsidR="00A26DB5">
                        <w:rPr>
                          <w:rFonts w:ascii="Segoe UI Black" w:hAnsi="Segoe UI Black" w:cs="Segoe UI Light"/>
                          <w:color w:val="4155A5"/>
                          <w:sz w:val="32"/>
                          <w:szCs w:val="32"/>
                        </w:rPr>
                        <w:t>É</w:t>
                      </w:r>
                      <w:r w:rsidRPr="009509FA">
                        <w:rPr>
                          <w:rFonts w:ascii="Segoe UI Black" w:hAnsi="Segoe UI Black" w:cs="Segoe UI Light"/>
                          <w:color w:val="4155A5"/>
                          <w:sz w:val="32"/>
                          <w:szCs w:val="32"/>
                        </w:rPr>
                        <w:t>S</w:t>
                      </w:r>
                    </w:p>
                    <w:p w14:paraId="7A7D0E9B" w14:textId="354234FF" w:rsidR="00A46EB6" w:rsidRPr="009E35D1" w:rsidRDefault="00A46EB6" w:rsidP="00A46EB6">
                      <w:pPr>
                        <w:spacing w:after="0"/>
                        <w:contextualSpacing/>
                        <w:jc w:val="both"/>
                        <w:rPr>
                          <w:rFonts w:ascii="Segoe UI" w:hAnsi="Segoe UI" w:cs="Segoe UI"/>
                          <w:sz w:val="20"/>
                        </w:rPr>
                      </w:pPr>
                      <w:r w:rsidRPr="009E35D1">
                        <w:rPr>
                          <w:rFonts w:ascii="Segoe UI" w:hAnsi="Segoe UI" w:cs="Segoe UI"/>
                          <w:sz w:val="20"/>
                        </w:rPr>
                        <w:t>Le </w:t>
                      </w:r>
                      <w:r w:rsidRPr="009E35D1">
                        <w:rPr>
                          <w:rFonts w:ascii="Segoe UI" w:hAnsi="Segoe UI" w:cs="Segoe UI"/>
                          <w:bCs/>
                          <w:sz w:val="20"/>
                        </w:rPr>
                        <w:t>c</w:t>
                      </w:r>
                      <w:r w:rsidRPr="009E35D1">
                        <w:rPr>
                          <w:rFonts w:ascii="Segoe UI" w:hAnsi="Segoe UI" w:cs="Segoe UI"/>
                          <w:sz w:val="20"/>
                        </w:rPr>
                        <w:t>onseiller</w:t>
                      </w:r>
                      <w:r w:rsidRPr="009E35D1">
                        <w:rPr>
                          <w:rFonts w:ascii="Segoe UI" w:hAnsi="Segoe UI" w:cs="Segoe UI"/>
                          <w:b/>
                          <w:bCs/>
                          <w:sz w:val="20"/>
                        </w:rPr>
                        <w:t xml:space="preserve"> </w:t>
                      </w:r>
                      <w:r w:rsidRPr="009E35D1">
                        <w:rPr>
                          <w:rFonts w:ascii="Segoe UI" w:hAnsi="Segoe UI" w:cs="Segoe UI"/>
                          <w:sz w:val="20"/>
                        </w:rPr>
                        <w:t>prud'homme employeur est indemnisé pour l’exercice des activités relevant de son mandat (suivi de la formation initiale obligatoire, préparation des dossiers, participation aux audiences, rédaction des décisions, participation aux assemblées générales…), dans la limite d’un certain nombre d’heures</w:t>
                      </w:r>
                      <w:r w:rsidR="00B0184F">
                        <w:rPr>
                          <w:rFonts w:ascii="Segoe UI" w:hAnsi="Segoe UI" w:cs="Segoe UI"/>
                          <w:sz w:val="20"/>
                        </w:rPr>
                        <w:t xml:space="preserve"> fixé par décret.</w:t>
                      </w:r>
                      <w:r w:rsidRPr="009E35D1">
                        <w:rPr>
                          <w:rFonts w:ascii="Segoe UI" w:hAnsi="Segoe UI" w:cs="Segoe UI"/>
                          <w:sz w:val="20"/>
                        </w:rPr>
                        <w:br/>
                        <w:t xml:space="preserve">Le montant de la vacation est déterminé sur la base d'un </w:t>
                      </w:r>
                      <w:r w:rsidRPr="009E35D1">
                        <w:rPr>
                          <w:rFonts w:ascii="Segoe UI" w:hAnsi="Segoe UI" w:cs="Segoe UI"/>
                          <w:b/>
                          <w:sz w:val="20"/>
                        </w:rPr>
                        <w:t>taux horaire</w:t>
                      </w:r>
                      <w:r w:rsidRPr="009E35D1">
                        <w:rPr>
                          <w:rFonts w:ascii="Segoe UI" w:hAnsi="Segoe UI" w:cs="Segoe UI"/>
                          <w:sz w:val="20"/>
                        </w:rPr>
                        <w:t xml:space="preserve"> égal : </w:t>
                      </w:r>
                    </w:p>
                    <w:p w14:paraId="2AA63FBB" w14:textId="0318089D" w:rsidR="00A46EB6" w:rsidRPr="009E35D1" w:rsidRDefault="00A46EB6" w:rsidP="00A46EB6">
                      <w:pPr>
                        <w:pStyle w:val="Paragraphedeliste"/>
                        <w:numPr>
                          <w:ilvl w:val="0"/>
                          <w:numId w:val="3"/>
                        </w:numPr>
                        <w:spacing w:after="0" w:line="276" w:lineRule="auto"/>
                        <w:jc w:val="both"/>
                        <w:rPr>
                          <w:rFonts w:ascii="Segoe UI" w:hAnsi="Segoe UI" w:cs="Segoe UI"/>
                          <w:sz w:val="20"/>
                        </w:rPr>
                      </w:pPr>
                      <w:proofErr w:type="gramStart"/>
                      <w:r w:rsidRPr="009E35D1">
                        <w:rPr>
                          <w:rFonts w:ascii="Segoe UI" w:hAnsi="Segoe UI" w:cs="Segoe UI"/>
                          <w:sz w:val="20"/>
                        </w:rPr>
                        <w:t>à</w:t>
                      </w:r>
                      <w:proofErr w:type="gramEnd"/>
                      <w:r w:rsidRPr="009E35D1">
                        <w:rPr>
                          <w:rFonts w:ascii="Segoe UI" w:hAnsi="Segoe UI" w:cs="Segoe UI"/>
                          <w:sz w:val="20"/>
                        </w:rPr>
                        <w:t xml:space="preserve"> </w:t>
                      </w:r>
                      <w:r w:rsidR="00B0184F">
                        <w:rPr>
                          <w:rFonts w:ascii="Segoe UI" w:hAnsi="Segoe UI" w:cs="Segoe UI"/>
                          <w:b/>
                          <w:bCs/>
                          <w:sz w:val="20"/>
                        </w:rPr>
                        <w:t>12</w:t>
                      </w:r>
                      <w:r w:rsidRPr="00F933AB">
                        <w:rPr>
                          <w:rFonts w:ascii="Segoe UI" w:hAnsi="Segoe UI" w:cs="Segoe UI"/>
                          <w:b/>
                          <w:bCs/>
                          <w:sz w:val="20"/>
                        </w:rPr>
                        <w:t> €</w:t>
                      </w:r>
                      <w:r w:rsidRPr="009E35D1">
                        <w:rPr>
                          <w:rFonts w:ascii="Segoe UI" w:hAnsi="Segoe UI" w:cs="Segoe UI"/>
                          <w:sz w:val="20"/>
                        </w:rPr>
                        <w:t xml:space="preserve"> pour les activités exercées </w:t>
                      </w:r>
                      <w:r w:rsidRPr="009E35D1">
                        <w:rPr>
                          <w:rFonts w:ascii="Segoe UI" w:hAnsi="Segoe UI" w:cs="Segoe UI"/>
                          <w:b/>
                          <w:sz w:val="20"/>
                        </w:rPr>
                        <w:t>avant 8 heures et après 18 heures</w:t>
                      </w:r>
                      <w:r w:rsidRPr="009E35D1">
                        <w:rPr>
                          <w:rFonts w:ascii="Segoe UI" w:hAnsi="Segoe UI" w:cs="Segoe UI"/>
                          <w:sz w:val="20"/>
                        </w:rPr>
                        <w:t> ;</w:t>
                      </w:r>
                    </w:p>
                    <w:p w14:paraId="46E7A04E" w14:textId="77777777" w:rsidR="00A46EB6" w:rsidRPr="009E35D1" w:rsidRDefault="00A46EB6" w:rsidP="00A46EB6">
                      <w:pPr>
                        <w:spacing w:after="0"/>
                        <w:contextualSpacing/>
                        <w:jc w:val="both"/>
                        <w:rPr>
                          <w:rFonts w:ascii="Segoe UI" w:hAnsi="Segoe UI" w:cs="Segoe UI"/>
                          <w:i/>
                          <w:sz w:val="20"/>
                        </w:rPr>
                      </w:pPr>
                      <w:r w:rsidRPr="009E35D1">
                        <w:rPr>
                          <w:rFonts w:ascii="Segoe UI" w:hAnsi="Segoe UI" w:cs="Segoe UI"/>
                          <w:i/>
                          <w:sz w:val="20"/>
                        </w:rPr>
                        <w:t>Ce taux de base s'applique également au conseiller</w:t>
                      </w:r>
                      <w:r w:rsidRPr="009E35D1">
                        <w:rPr>
                          <w:rFonts w:ascii="Segoe UI" w:hAnsi="Segoe UI" w:cs="Segoe UI"/>
                          <w:b/>
                          <w:bCs/>
                          <w:i/>
                          <w:sz w:val="20"/>
                        </w:rPr>
                        <w:t xml:space="preserve"> </w:t>
                      </w:r>
                      <w:r w:rsidRPr="009E35D1">
                        <w:rPr>
                          <w:rFonts w:ascii="Segoe UI" w:hAnsi="Segoe UI" w:cs="Segoe UI"/>
                          <w:i/>
                          <w:sz w:val="20"/>
                        </w:rPr>
                        <w:t>prud'homme employeur qui a cessé son activité professionnelle.</w:t>
                      </w:r>
                    </w:p>
                    <w:p w14:paraId="3EFDB318" w14:textId="3C3BA90B" w:rsidR="00A46EB6" w:rsidRPr="009E35D1" w:rsidRDefault="00A46EB6" w:rsidP="00A46EB6">
                      <w:pPr>
                        <w:pStyle w:val="Paragraphedeliste"/>
                        <w:numPr>
                          <w:ilvl w:val="0"/>
                          <w:numId w:val="3"/>
                        </w:numPr>
                        <w:spacing w:after="0" w:line="240" w:lineRule="auto"/>
                        <w:jc w:val="both"/>
                        <w:rPr>
                          <w:rFonts w:ascii="Segoe UI" w:hAnsi="Segoe UI" w:cs="Segoe UI"/>
                          <w:sz w:val="20"/>
                        </w:rPr>
                      </w:pPr>
                      <w:proofErr w:type="gramStart"/>
                      <w:r w:rsidRPr="00A46EB6">
                        <w:rPr>
                          <w:rFonts w:ascii="Segoe UI" w:hAnsi="Segoe UI" w:cs="Segoe UI"/>
                          <w:b/>
                          <w:bCs/>
                          <w:sz w:val="20"/>
                        </w:rPr>
                        <w:t>à</w:t>
                      </w:r>
                      <w:proofErr w:type="gramEnd"/>
                      <w:r w:rsidRPr="00A46EB6">
                        <w:rPr>
                          <w:rFonts w:ascii="Segoe UI" w:hAnsi="Segoe UI" w:cs="Segoe UI"/>
                          <w:b/>
                          <w:bCs/>
                          <w:sz w:val="20"/>
                        </w:rPr>
                        <w:t xml:space="preserve"> </w:t>
                      </w:r>
                      <w:r w:rsidR="00B0184F">
                        <w:rPr>
                          <w:rFonts w:ascii="Segoe UI" w:hAnsi="Segoe UI" w:cs="Segoe UI"/>
                          <w:b/>
                          <w:bCs/>
                          <w:sz w:val="20"/>
                        </w:rPr>
                        <w:t>24</w:t>
                      </w:r>
                      <w:r w:rsidRPr="00A46EB6">
                        <w:rPr>
                          <w:rFonts w:ascii="Segoe UI" w:hAnsi="Segoe UI" w:cs="Segoe UI"/>
                          <w:b/>
                          <w:bCs/>
                          <w:sz w:val="20"/>
                        </w:rPr>
                        <w:t xml:space="preserve"> €</w:t>
                      </w:r>
                      <w:r>
                        <w:rPr>
                          <w:rFonts w:ascii="Segoe UI" w:hAnsi="Segoe UI" w:cs="Segoe UI"/>
                          <w:sz w:val="20"/>
                        </w:rPr>
                        <w:t xml:space="preserve"> (</w:t>
                      </w:r>
                      <w:r w:rsidRPr="009E35D1">
                        <w:rPr>
                          <w:rFonts w:ascii="Segoe UI" w:hAnsi="Segoe UI" w:cs="Segoe UI"/>
                          <w:sz w:val="20"/>
                        </w:rPr>
                        <w:t>deux fois le taux de base</w:t>
                      </w:r>
                      <w:r>
                        <w:rPr>
                          <w:rFonts w:ascii="Segoe UI" w:hAnsi="Segoe UI" w:cs="Segoe UI"/>
                          <w:sz w:val="20"/>
                        </w:rPr>
                        <w:t>)</w:t>
                      </w:r>
                      <w:r w:rsidRPr="009E35D1">
                        <w:rPr>
                          <w:rFonts w:ascii="Segoe UI" w:hAnsi="Segoe UI" w:cs="Segoe UI"/>
                          <w:sz w:val="20"/>
                        </w:rPr>
                        <w:t xml:space="preserve">, lorsqu'il exerce l'une des activités </w:t>
                      </w:r>
                      <w:r w:rsidRPr="009E35D1">
                        <w:rPr>
                          <w:rFonts w:ascii="Segoe UI" w:hAnsi="Segoe UI" w:cs="Segoe UI"/>
                          <w:b/>
                          <w:sz w:val="20"/>
                        </w:rPr>
                        <w:t>entre 8 heures et 18 heures</w:t>
                      </w:r>
                      <w:r w:rsidRPr="009E35D1">
                        <w:rPr>
                          <w:rFonts w:ascii="Segoe UI" w:hAnsi="Segoe UI" w:cs="Segoe UI"/>
                          <w:sz w:val="20"/>
                        </w:rPr>
                        <w:t>.</w:t>
                      </w:r>
                    </w:p>
                    <w:p w14:paraId="25CC62A2" w14:textId="77777777" w:rsidR="00A46EB6" w:rsidRPr="009E35D1" w:rsidRDefault="00A46EB6" w:rsidP="00A46EB6">
                      <w:pPr>
                        <w:spacing w:after="0"/>
                        <w:contextualSpacing/>
                        <w:jc w:val="both"/>
                        <w:rPr>
                          <w:rFonts w:ascii="Segoe UI" w:hAnsi="Segoe UI" w:cs="Segoe UI"/>
                          <w:sz w:val="20"/>
                        </w:rPr>
                      </w:pPr>
                    </w:p>
                    <w:p w14:paraId="2CF09C32" w14:textId="77777777" w:rsidR="00A46EB6" w:rsidRDefault="00A46EB6" w:rsidP="00A46EB6">
                      <w:pPr>
                        <w:spacing w:after="0"/>
                        <w:contextualSpacing/>
                        <w:jc w:val="both"/>
                        <w:rPr>
                          <w:rFonts w:ascii="Segoe UI" w:hAnsi="Segoe UI" w:cs="Segoe UI"/>
                          <w:sz w:val="20"/>
                        </w:rPr>
                      </w:pPr>
                      <w:r w:rsidRPr="009E35D1">
                        <w:rPr>
                          <w:rFonts w:ascii="Segoe UI" w:hAnsi="Segoe UI" w:cs="Segoe UI"/>
                          <w:sz w:val="20"/>
                        </w:rPr>
                        <w:t>Les frais de déplacement sont pris en charge de la même façon que pour les magistrats et les fonctionnaires, mais la distance indemnisable maximale est limitée à celle séparant le siège du conseil de prud’hommes et la commune la plus éloignée de son ressort.</w:t>
                      </w:r>
                    </w:p>
                    <w:p w14:paraId="2BCFD143" w14:textId="77777777" w:rsidR="00A46EB6" w:rsidRPr="00A46EB6" w:rsidRDefault="00A46EB6" w:rsidP="00A46EB6">
                      <w:pPr>
                        <w:spacing w:after="0"/>
                        <w:contextualSpacing/>
                        <w:jc w:val="both"/>
                        <w:rPr>
                          <w:rFonts w:ascii="Segoe UI" w:hAnsi="Segoe UI" w:cs="Segoe UI"/>
                          <w:i/>
                          <w:iCs/>
                          <w:sz w:val="20"/>
                        </w:rPr>
                      </w:pPr>
                    </w:p>
                    <w:p w14:paraId="5E9BB77A" w14:textId="77777777" w:rsidR="00A46EB6" w:rsidRPr="00A46EB6" w:rsidRDefault="00A46EB6" w:rsidP="00A46EB6">
                      <w:pPr>
                        <w:spacing w:after="0"/>
                        <w:ind w:firstLine="708"/>
                        <w:contextualSpacing/>
                        <w:jc w:val="both"/>
                        <w:rPr>
                          <w:rFonts w:ascii="Segoe UI" w:hAnsi="Segoe UI" w:cs="Segoe UI"/>
                          <w:i/>
                          <w:iCs/>
                          <w:sz w:val="20"/>
                        </w:rPr>
                      </w:pPr>
                    </w:p>
                    <w:p w14:paraId="16DAAFBF" w14:textId="77777777" w:rsidR="00A46EB6" w:rsidRPr="00A46EB6" w:rsidRDefault="00A46EB6" w:rsidP="00A46EB6">
                      <w:pPr>
                        <w:spacing w:after="0"/>
                        <w:ind w:firstLine="708"/>
                        <w:contextualSpacing/>
                        <w:jc w:val="both"/>
                        <w:rPr>
                          <w:rFonts w:ascii="Segoe UI" w:hAnsi="Segoe UI" w:cs="Segoe UI"/>
                          <w:i/>
                          <w:iCs/>
                          <w:sz w:val="20"/>
                        </w:rPr>
                      </w:pPr>
                    </w:p>
                    <w:p w14:paraId="5E94DF7E" w14:textId="77777777" w:rsidR="00A46EB6" w:rsidRPr="00A46EB6" w:rsidRDefault="00A46EB6" w:rsidP="00A46EB6">
                      <w:pPr>
                        <w:spacing w:after="0"/>
                        <w:ind w:firstLine="708"/>
                        <w:contextualSpacing/>
                        <w:jc w:val="both"/>
                        <w:rPr>
                          <w:rFonts w:ascii="Segoe UI" w:hAnsi="Segoe UI" w:cs="Segoe UI"/>
                          <w:i/>
                          <w:iCs/>
                          <w:sz w:val="20"/>
                        </w:rPr>
                      </w:pPr>
                    </w:p>
                    <w:p w14:paraId="104ECBF4" w14:textId="77777777" w:rsidR="00A46EB6" w:rsidRPr="00A46EB6" w:rsidRDefault="00A46EB6" w:rsidP="00A46EB6">
                      <w:pPr>
                        <w:spacing w:after="0"/>
                        <w:ind w:firstLine="708"/>
                        <w:contextualSpacing/>
                        <w:jc w:val="both"/>
                        <w:rPr>
                          <w:rFonts w:ascii="Segoe UI" w:hAnsi="Segoe UI" w:cs="Segoe UI"/>
                          <w:i/>
                          <w:iCs/>
                          <w:sz w:val="20"/>
                        </w:rPr>
                      </w:pPr>
                    </w:p>
                    <w:p w14:paraId="39F307B0" w14:textId="77777777" w:rsidR="00A46EB6" w:rsidRPr="00A46EB6" w:rsidRDefault="00A46EB6" w:rsidP="00A46EB6">
                      <w:pPr>
                        <w:spacing w:after="0"/>
                        <w:ind w:firstLine="708"/>
                        <w:contextualSpacing/>
                        <w:jc w:val="both"/>
                        <w:rPr>
                          <w:rFonts w:ascii="Segoe UI" w:hAnsi="Segoe UI" w:cs="Segoe UI"/>
                          <w:i/>
                          <w:iCs/>
                          <w:sz w:val="20"/>
                        </w:rPr>
                      </w:pPr>
                    </w:p>
                    <w:p w14:paraId="3B7ABFAF" w14:textId="77777777" w:rsidR="00A46EB6" w:rsidRPr="00A46EB6" w:rsidRDefault="00A46EB6" w:rsidP="00A46EB6">
                      <w:pPr>
                        <w:spacing w:after="0"/>
                        <w:ind w:firstLine="708"/>
                        <w:contextualSpacing/>
                        <w:jc w:val="both"/>
                        <w:rPr>
                          <w:rFonts w:ascii="Segoe UI" w:hAnsi="Segoe UI" w:cs="Segoe UI"/>
                          <w:i/>
                          <w:iCs/>
                          <w:sz w:val="20"/>
                        </w:rPr>
                      </w:pPr>
                    </w:p>
                    <w:p w14:paraId="6F1860C2" w14:textId="77777777" w:rsidR="00A46EB6" w:rsidRPr="00A46EB6" w:rsidRDefault="00A46EB6" w:rsidP="00A46EB6">
                      <w:pPr>
                        <w:spacing w:after="0"/>
                        <w:contextualSpacing/>
                        <w:jc w:val="both"/>
                        <w:rPr>
                          <w:rFonts w:ascii="Segoe UI" w:hAnsi="Segoe UI" w:cs="Segoe UI"/>
                          <w:sz w:val="20"/>
                        </w:rPr>
                      </w:pPr>
                    </w:p>
                  </w:txbxContent>
                </v:textbox>
                <w10:wrap type="square" anchorx="margin"/>
              </v:shape>
            </w:pict>
          </mc:Fallback>
        </mc:AlternateContent>
      </w:r>
      <w:r w:rsidR="00093712">
        <w:rPr>
          <w:noProof/>
        </w:rPr>
        <mc:AlternateContent>
          <mc:Choice Requires="wps">
            <w:drawing>
              <wp:anchor distT="45720" distB="45720" distL="114300" distR="114300" simplePos="0" relativeHeight="251667456" behindDoc="0" locked="0" layoutInCell="1" allowOverlap="1" wp14:anchorId="751FD83D" wp14:editId="187146B0">
                <wp:simplePos x="0" y="0"/>
                <wp:positionH relativeFrom="margin">
                  <wp:posOffset>-625475</wp:posOffset>
                </wp:positionH>
                <wp:positionV relativeFrom="paragraph">
                  <wp:posOffset>115239</wp:posOffset>
                </wp:positionV>
                <wp:extent cx="6981825" cy="2854325"/>
                <wp:effectExtent l="0" t="0" r="28575" b="22225"/>
                <wp:wrapSquare wrapText="bothSides"/>
                <wp:docPr id="8778385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854325"/>
                        </a:xfrm>
                        <a:prstGeom prst="rect">
                          <a:avLst/>
                        </a:prstGeom>
                        <a:solidFill>
                          <a:srgbClr val="FFFFFF"/>
                        </a:solidFill>
                        <a:ln w="9525">
                          <a:solidFill>
                            <a:srgbClr val="000000"/>
                          </a:solidFill>
                          <a:miter lim="800000"/>
                          <a:headEnd/>
                          <a:tailEnd/>
                        </a:ln>
                      </wps:spPr>
                      <wps:txbx>
                        <w:txbxContent>
                          <w:p w14:paraId="0BBAC31D" w14:textId="1D954386" w:rsidR="005B116C" w:rsidRPr="009509FA" w:rsidRDefault="005B116C" w:rsidP="005B116C">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FORMATION(S) REQUISE(S) ET ACCOMPAGNEMENT</w:t>
                            </w:r>
                          </w:p>
                          <w:p w14:paraId="139925CD" w14:textId="3E8E8557" w:rsidR="005B116C" w:rsidRPr="005B116C" w:rsidRDefault="005B116C" w:rsidP="005B116C">
                            <w:pPr>
                              <w:spacing w:after="0"/>
                              <w:contextualSpacing/>
                              <w:jc w:val="both"/>
                              <w:rPr>
                                <w:rFonts w:ascii="Segoe UI" w:hAnsi="Segoe UI" w:cs="Segoe UI"/>
                                <w:sz w:val="20"/>
                              </w:rPr>
                            </w:pPr>
                            <w:r w:rsidRPr="00A26DB5">
                              <w:rPr>
                                <w:rFonts w:ascii="Segoe UI" w:hAnsi="Segoe UI" w:cs="Segoe UI"/>
                                <w:sz w:val="20"/>
                                <w:u w:val="single"/>
                              </w:rPr>
                              <w:t>Il n’y a pas</w:t>
                            </w:r>
                            <w:r w:rsidRPr="005B116C">
                              <w:rPr>
                                <w:rFonts w:ascii="Segoe UI" w:hAnsi="Segoe UI" w:cs="Segoe UI"/>
                                <w:sz w:val="20"/>
                              </w:rPr>
                              <w:t xml:space="preserve"> de prérequis de formation ou de diplôme pour être Conseiller Prud’homme</w:t>
                            </w:r>
                            <w:r w:rsidR="001A1EB1">
                              <w:rPr>
                                <w:rFonts w:ascii="Segoe UI" w:hAnsi="Segoe UI" w:cs="Segoe UI"/>
                                <w:sz w:val="20"/>
                              </w:rPr>
                              <w:t>.</w:t>
                            </w:r>
                          </w:p>
                          <w:p w14:paraId="1E78D9CE" w14:textId="77777777" w:rsidR="005B116C" w:rsidRDefault="005B116C" w:rsidP="005B116C">
                            <w:pPr>
                              <w:spacing w:after="0"/>
                              <w:contextualSpacing/>
                              <w:jc w:val="both"/>
                              <w:rPr>
                                <w:rFonts w:ascii="Segoe UI" w:hAnsi="Segoe UI" w:cs="Segoe UI"/>
                                <w:sz w:val="20"/>
                              </w:rPr>
                            </w:pPr>
                          </w:p>
                          <w:p w14:paraId="0577B5F4" w14:textId="54F63880" w:rsidR="005B116C" w:rsidRDefault="005B116C" w:rsidP="005B116C">
                            <w:pPr>
                              <w:spacing w:after="0"/>
                              <w:contextualSpacing/>
                              <w:jc w:val="both"/>
                              <w:rPr>
                                <w:rFonts w:ascii="Segoe UI" w:hAnsi="Segoe UI" w:cs="Segoe UI"/>
                                <w:sz w:val="20"/>
                              </w:rPr>
                            </w:pPr>
                            <w:r>
                              <w:rPr>
                                <w:rFonts w:ascii="Segoe UI" w:hAnsi="Segoe UI" w:cs="Segoe UI"/>
                                <w:sz w:val="20"/>
                              </w:rPr>
                              <w:t xml:space="preserve">Pour les nouveaux Conseillers, </w:t>
                            </w:r>
                            <w:r w:rsidR="00B0184F">
                              <w:rPr>
                                <w:rFonts w:ascii="Segoe UI" w:hAnsi="Segoe UI" w:cs="Segoe UI"/>
                                <w:sz w:val="20"/>
                              </w:rPr>
                              <w:t xml:space="preserve">une </w:t>
                            </w:r>
                            <w:r>
                              <w:rPr>
                                <w:rFonts w:ascii="Segoe UI" w:hAnsi="Segoe UI" w:cs="Segoe UI"/>
                                <w:sz w:val="20"/>
                              </w:rPr>
                              <w:t>f</w:t>
                            </w:r>
                            <w:r w:rsidRPr="005B116C">
                              <w:rPr>
                                <w:rFonts w:ascii="Segoe UI" w:hAnsi="Segoe UI" w:cs="Segoe UI"/>
                                <w:sz w:val="20"/>
                              </w:rPr>
                              <w:t xml:space="preserve">ormation initiale </w:t>
                            </w:r>
                            <w:r w:rsidR="00B0184F">
                              <w:rPr>
                                <w:rFonts w:ascii="Segoe UI" w:hAnsi="Segoe UI" w:cs="Segoe UI"/>
                                <w:sz w:val="20"/>
                              </w:rPr>
                              <w:t xml:space="preserve">est </w:t>
                            </w:r>
                            <w:r w:rsidRPr="005B116C">
                              <w:rPr>
                                <w:rFonts w:ascii="Segoe UI" w:hAnsi="Segoe UI" w:cs="Segoe UI"/>
                                <w:sz w:val="20"/>
                              </w:rPr>
                              <w:t>obligatoire</w:t>
                            </w:r>
                            <w:r w:rsidR="001F7F14">
                              <w:rPr>
                                <w:rFonts w:ascii="Segoe UI" w:hAnsi="Segoe UI" w:cs="Segoe UI"/>
                                <w:sz w:val="20"/>
                              </w:rPr>
                              <w:t xml:space="preserve"> </w:t>
                            </w:r>
                            <w:r w:rsidRPr="005B116C">
                              <w:rPr>
                                <w:rFonts w:ascii="Segoe UI" w:hAnsi="Segoe UI" w:cs="Segoe UI"/>
                                <w:sz w:val="20"/>
                              </w:rPr>
                              <w:t xml:space="preserve">: </w:t>
                            </w:r>
                          </w:p>
                          <w:p w14:paraId="37AE481C" w14:textId="42832840" w:rsidR="00A46EB6" w:rsidRDefault="00A46EB6" w:rsidP="005B116C">
                            <w:pPr>
                              <w:spacing w:after="0"/>
                              <w:contextualSpacing/>
                              <w:jc w:val="both"/>
                              <w:rPr>
                                <w:rFonts w:ascii="Segoe UI" w:hAnsi="Segoe UI" w:cs="Segoe UI"/>
                                <w:sz w:val="20"/>
                              </w:rPr>
                            </w:pPr>
                            <w:r>
                              <w:rPr>
                                <w:rFonts w:ascii="Segoe UI" w:hAnsi="Segoe UI" w:cs="Segoe UI"/>
                                <w:sz w:val="20"/>
                              </w:rPr>
                              <w:t>- formation à réaliser dans les 15 mois suivant la nomination.</w:t>
                            </w:r>
                          </w:p>
                          <w:p w14:paraId="26E2FE5B" w14:textId="6CE86513" w:rsidR="005B116C" w:rsidRDefault="005B116C" w:rsidP="005B116C">
                            <w:pPr>
                              <w:spacing w:after="0"/>
                              <w:contextualSpacing/>
                              <w:jc w:val="both"/>
                              <w:rPr>
                                <w:rFonts w:ascii="Segoe UI" w:hAnsi="Segoe UI" w:cs="Segoe UI"/>
                                <w:sz w:val="20"/>
                              </w:rPr>
                            </w:pPr>
                            <w:r>
                              <w:rPr>
                                <w:rFonts w:ascii="Segoe UI" w:hAnsi="Segoe UI" w:cs="Segoe UI"/>
                                <w:sz w:val="20"/>
                              </w:rPr>
                              <w:t>-  assurée par l’</w:t>
                            </w:r>
                            <w:r w:rsidR="00A26DB5">
                              <w:rPr>
                                <w:rFonts w:ascii="Segoe UI" w:hAnsi="Segoe UI" w:cs="Segoe UI"/>
                                <w:sz w:val="20"/>
                              </w:rPr>
                              <w:t>É</w:t>
                            </w:r>
                            <w:r>
                              <w:rPr>
                                <w:rFonts w:ascii="Segoe UI" w:hAnsi="Segoe UI" w:cs="Segoe UI"/>
                                <w:sz w:val="20"/>
                              </w:rPr>
                              <w:t>cole Nationale de la Magistrature</w:t>
                            </w:r>
                            <w:r w:rsidR="00B0184F">
                              <w:rPr>
                                <w:rFonts w:ascii="Segoe UI" w:hAnsi="Segoe UI" w:cs="Segoe UI"/>
                                <w:sz w:val="20"/>
                              </w:rPr>
                              <w:t xml:space="preserve"> (ENM)</w:t>
                            </w:r>
                          </w:p>
                          <w:p w14:paraId="0ED5BC77" w14:textId="3FEA533B" w:rsidR="005B116C" w:rsidRDefault="005B116C" w:rsidP="005B116C">
                            <w:pPr>
                              <w:spacing w:after="0"/>
                              <w:contextualSpacing/>
                              <w:jc w:val="both"/>
                              <w:rPr>
                                <w:rFonts w:ascii="Segoe UI" w:hAnsi="Segoe UI" w:cs="Segoe UI"/>
                                <w:sz w:val="20"/>
                              </w:rPr>
                            </w:pPr>
                            <w:r>
                              <w:rPr>
                                <w:rFonts w:ascii="Segoe UI" w:hAnsi="Segoe UI" w:cs="Segoe UI"/>
                                <w:sz w:val="20"/>
                              </w:rPr>
                              <w:t>- 5 jours, soit 3 jours à distance en e-learning</w:t>
                            </w:r>
                            <w:r w:rsidR="001A1EB1">
                              <w:rPr>
                                <w:rFonts w:ascii="Segoe UI" w:hAnsi="Segoe UI" w:cs="Segoe UI"/>
                                <w:sz w:val="20"/>
                              </w:rPr>
                              <w:t>, et 2 jours en présentiel (Paris et plusieurs sites en région)</w:t>
                            </w:r>
                          </w:p>
                          <w:p w14:paraId="791EF77B" w14:textId="77777777" w:rsidR="001A1EB1" w:rsidRDefault="001A1EB1" w:rsidP="005B116C">
                            <w:pPr>
                              <w:spacing w:after="0"/>
                              <w:contextualSpacing/>
                              <w:jc w:val="both"/>
                              <w:rPr>
                                <w:rFonts w:ascii="Segoe UI" w:hAnsi="Segoe UI" w:cs="Segoe UI"/>
                                <w:sz w:val="20"/>
                              </w:rPr>
                            </w:pPr>
                          </w:p>
                          <w:p w14:paraId="2F7A6EA7" w14:textId="66320BEF" w:rsidR="001A1EB1" w:rsidRDefault="001A1EB1" w:rsidP="001A1EB1">
                            <w:pPr>
                              <w:spacing w:after="0"/>
                              <w:contextualSpacing/>
                              <w:jc w:val="both"/>
                              <w:rPr>
                                <w:rFonts w:ascii="Segoe UI" w:hAnsi="Segoe UI" w:cs="Segoe UI"/>
                                <w:sz w:val="20"/>
                              </w:rPr>
                            </w:pPr>
                            <w:r>
                              <w:rPr>
                                <w:rFonts w:ascii="Segoe UI" w:hAnsi="Segoe UI" w:cs="Segoe UI"/>
                                <w:sz w:val="20"/>
                              </w:rPr>
                              <w:t>Pour tous les Conseillers, l’U2P organise dans toutes les Régions un programme de formation continue pour répondre aux préoccupations et aux besoins des conseillers prud’hommes siégeant sur leur territoire.</w:t>
                            </w:r>
                          </w:p>
                          <w:p w14:paraId="06F3BC5C" w14:textId="77777777" w:rsidR="001A1EB1" w:rsidRDefault="001A1EB1" w:rsidP="001A1EB1">
                            <w:pPr>
                              <w:spacing w:after="0"/>
                              <w:contextualSpacing/>
                              <w:jc w:val="both"/>
                              <w:rPr>
                                <w:rFonts w:ascii="Segoe UI" w:hAnsi="Segoe UI" w:cs="Segoe UI"/>
                                <w:sz w:val="20"/>
                              </w:rPr>
                            </w:pPr>
                          </w:p>
                          <w:p w14:paraId="4F8DD808" w14:textId="77777777" w:rsidR="001A1EB1" w:rsidRPr="009E35D1" w:rsidRDefault="001A1EB1" w:rsidP="001A1EB1">
                            <w:pPr>
                              <w:spacing w:after="0"/>
                              <w:contextualSpacing/>
                              <w:jc w:val="both"/>
                              <w:rPr>
                                <w:rFonts w:ascii="Segoe UI" w:hAnsi="Segoe UI" w:cs="Segoe UI"/>
                                <w:sz w:val="20"/>
                              </w:rPr>
                            </w:pPr>
                            <w:r>
                              <w:rPr>
                                <w:rFonts w:ascii="Segoe UI" w:hAnsi="Segoe UI" w:cs="Segoe UI"/>
                                <w:sz w:val="20"/>
                              </w:rPr>
                              <w:t xml:space="preserve">Il se traduit également par la </w:t>
                            </w:r>
                            <w:r w:rsidRPr="00A34974">
                              <w:rPr>
                                <w:rFonts w:ascii="Segoe UI" w:hAnsi="Segoe UI" w:cs="Segoe UI"/>
                                <w:b/>
                                <w:bCs/>
                                <w:sz w:val="20"/>
                              </w:rPr>
                              <w:t>mise à disposition d’un abonnement aux Editions législatives</w:t>
                            </w:r>
                            <w:r>
                              <w:rPr>
                                <w:rFonts w:ascii="Segoe UI" w:hAnsi="Segoe UI" w:cs="Segoe UI"/>
                                <w:sz w:val="20"/>
                              </w:rPr>
                              <w:t xml:space="preserve">. Ainsi, les conseillers reçoivent une lettre d’informations quotidienne sur l’actualité sociale et peuvent accéder notamment au fonds documentaire en droit social, aux conventions collectives ainsi qu’au code du travail, au code de procédure civile... </w:t>
                            </w:r>
                          </w:p>
                          <w:p w14:paraId="03908EED" w14:textId="0FA5971B" w:rsidR="005B116C" w:rsidRPr="00F17D8E" w:rsidRDefault="005B116C" w:rsidP="005B116C">
                            <w:pPr>
                              <w:spacing w:after="0"/>
                              <w:contextualSpacing/>
                              <w:jc w:val="both"/>
                              <w:rPr>
                                <w:rFonts w:ascii="Segoe UI" w:hAnsi="Segoe UI" w:cs="Segoe UI"/>
                                <w:sz w:val="20"/>
                              </w:rPr>
                            </w:pPr>
                            <w:r w:rsidRPr="00F17D8E">
                              <w:rPr>
                                <w:rFonts w:ascii="Segoe UI" w:hAnsi="Segoe UI" w:cs="Segoe U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FD83D" id="_x0000_s1033" type="#_x0000_t202" style="position:absolute;left:0;text-align:left;margin-left:-49.25pt;margin-top:9.05pt;width:549.75pt;height:22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">
                <v:textbox>
                  <w:txbxContent>
                    <w:p w14:paraId="0BBAC31D" w14:textId="1D954386" w:rsidR="005B116C" w:rsidRPr="009509FA" w:rsidRDefault="005B116C" w:rsidP="005B116C">
                      <w:pPr>
                        <w:spacing w:after="0" w:line="240" w:lineRule="auto"/>
                        <w:contextualSpacing/>
                        <w:rPr>
                          <w:rFonts w:ascii="Segoe UI Black" w:hAnsi="Segoe UI Black" w:cs="Segoe UI Light"/>
                          <w:color w:val="4155A5"/>
                          <w:sz w:val="32"/>
                          <w:szCs w:val="32"/>
                        </w:rPr>
                      </w:pPr>
                      <w:r w:rsidRPr="009509FA">
                        <w:rPr>
                          <w:rFonts w:ascii="Segoe UI Black" w:hAnsi="Segoe UI Black" w:cs="Segoe UI Light"/>
                          <w:color w:val="4155A5"/>
                          <w:sz w:val="32"/>
                          <w:szCs w:val="32"/>
                        </w:rPr>
                        <w:t>FORMATION(S) REQUISE(S) ET ACCOMPAGNEMENT</w:t>
                      </w:r>
                    </w:p>
                    <w:p w14:paraId="139925CD" w14:textId="3E8E8557" w:rsidR="005B116C" w:rsidRPr="005B116C" w:rsidRDefault="005B116C" w:rsidP="005B116C">
                      <w:pPr>
                        <w:spacing w:after="0"/>
                        <w:contextualSpacing/>
                        <w:jc w:val="both"/>
                        <w:rPr>
                          <w:rFonts w:ascii="Segoe UI" w:hAnsi="Segoe UI" w:cs="Segoe UI"/>
                          <w:sz w:val="20"/>
                        </w:rPr>
                      </w:pPr>
                      <w:r w:rsidRPr="00A26DB5">
                        <w:rPr>
                          <w:rFonts w:ascii="Segoe UI" w:hAnsi="Segoe UI" w:cs="Segoe UI"/>
                          <w:sz w:val="20"/>
                          <w:u w:val="single"/>
                        </w:rPr>
                        <w:t>Il n’y a pas</w:t>
                      </w:r>
                      <w:r w:rsidRPr="005B116C">
                        <w:rPr>
                          <w:rFonts w:ascii="Segoe UI" w:hAnsi="Segoe UI" w:cs="Segoe UI"/>
                          <w:sz w:val="20"/>
                        </w:rPr>
                        <w:t xml:space="preserve"> de prérequis de formation ou de diplôme pour être Conseiller Prud’homme</w:t>
                      </w:r>
                      <w:r w:rsidR="001A1EB1">
                        <w:rPr>
                          <w:rFonts w:ascii="Segoe UI" w:hAnsi="Segoe UI" w:cs="Segoe UI"/>
                          <w:sz w:val="20"/>
                        </w:rPr>
                        <w:t>.</w:t>
                      </w:r>
                    </w:p>
                    <w:p w14:paraId="1E78D9CE" w14:textId="77777777" w:rsidR="005B116C" w:rsidRDefault="005B116C" w:rsidP="005B116C">
                      <w:pPr>
                        <w:spacing w:after="0"/>
                        <w:contextualSpacing/>
                        <w:jc w:val="both"/>
                        <w:rPr>
                          <w:rFonts w:ascii="Segoe UI" w:hAnsi="Segoe UI" w:cs="Segoe UI"/>
                          <w:sz w:val="20"/>
                        </w:rPr>
                      </w:pPr>
                    </w:p>
                    <w:p w14:paraId="0577B5F4" w14:textId="54F63880" w:rsidR="005B116C" w:rsidRDefault="005B116C" w:rsidP="005B116C">
                      <w:pPr>
                        <w:spacing w:after="0"/>
                        <w:contextualSpacing/>
                        <w:jc w:val="both"/>
                        <w:rPr>
                          <w:rFonts w:ascii="Segoe UI" w:hAnsi="Segoe UI" w:cs="Segoe UI"/>
                          <w:sz w:val="20"/>
                        </w:rPr>
                      </w:pPr>
                      <w:r>
                        <w:rPr>
                          <w:rFonts w:ascii="Segoe UI" w:hAnsi="Segoe UI" w:cs="Segoe UI"/>
                          <w:sz w:val="20"/>
                        </w:rPr>
                        <w:t xml:space="preserve">Pour les nouveaux Conseillers, </w:t>
                      </w:r>
                      <w:r w:rsidR="00B0184F">
                        <w:rPr>
                          <w:rFonts w:ascii="Segoe UI" w:hAnsi="Segoe UI" w:cs="Segoe UI"/>
                          <w:sz w:val="20"/>
                        </w:rPr>
                        <w:t xml:space="preserve">une </w:t>
                      </w:r>
                      <w:r>
                        <w:rPr>
                          <w:rFonts w:ascii="Segoe UI" w:hAnsi="Segoe UI" w:cs="Segoe UI"/>
                          <w:sz w:val="20"/>
                        </w:rPr>
                        <w:t>f</w:t>
                      </w:r>
                      <w:r w:rsidRPr="005B116C">
                        <w:rPr>
                          <w:rFonts w:ascii="Segoe UI" w:hAnsi="Segoe UI" w:cs="Segoe UI"/>
                          <w:sz w:val="20"/>
                        </w:rPr>
                        <w:t xml:space="preserve">ormation initiale </w:t>
                      </w:r>
                      <w:r w:rsidR="00B0184F">
                        <w:rPr>
                          <w:rFonts w:ascii="Segoe UI" w:hAnsi="Segoe UI" w:cs="Segoe UI"/>
                          <w:sz w:val="20"/>
                        </w:rPr>
                        <w:t xml:space="preserve">est </w:t>
                      </w:r>
                      <w:r w:rsidRPr="005B116C">
                        <w:rPr>
                          <w:rFonts w:ascii="Segoe UI" w:hAnsi="Segoe UI" w:cs="Segoe UI"/>
                          <w:sz w:val="20"/>
                        </w:rPr>
                        <w:t>obligatoire</w:t>
                      </w:r>
                      <w:r w:rsidR="001F7F14">
                        <w:rPr>
                          <w:rFonts w:ascii="Segoe UI" w:hAnsi="Segoe UI" w:cs="Segoe UI"/>
                          <w:sz w:val="20"/>
                        </w:rPr>
                        <w:t xml:space="preserve"> </w:t>
                      </w:r>
                      <w:r w:rsidRPr="005B116C">
                        <w:rPr>
                          <w:rFonts w:ascii="Segoe UI" w:hAnsi="Segoe UI" w:cs="Segoe UI"/>
                          <w:sz w:val="20"/>
                        </w:rPr>
                        <w:t xml:space="preserve">: </w:t>
                      </w:r>
                    </w:p>
                    <w:p w14:paraId="37AE481C" w14:textId="42832840" w:rsidR="00A46EB6" w:rsidRDefault="00A46EB6" w:rsidP="005B116C">
                      <w:pPr>
                        <w:spacing w:after="0"/>
                        <w:contextualSpacing/>
                        <w:jc w:val="both"/>
                        <w:rPr>
                          <w:rFonts w:ascii="Segoe UI" w:hAnsi="Segoe UI" w:cs="Segoe UI"/>
                          <w:sz w:val="20"/>
                        </w:rPr>
                      </w:pPr>
                      <w:r>
                        <w:rPr>
                          <w:rFonts w:ascii="Segoe UI" w:hAnsi="Segoe UI" w:cs="Segoe UI"/>
                          <w:sz w:val="20"/>
                        </w:rPr>
                        <w:t>- formation à réaliser dans les 15 mois suivant la nomination.</w:t>
                      </w:r>
                    </w:p>
                    <w:p w14:paraId="26E2FE5B" w14:textId="6CE86513" w:rsidR="005B116C" w:rsidRDefault="005B116C" w:rsidP="005B116C">
                      <w:pPr>
                        <w:spacing w:after="0"/>
                        <w:contextualSpacing/>
                        <w:jc w:val="both"/>
                        <w:rPr>
                          <w:rFonts w:ascii="Segoe UI" w:hAnsi="Segoe UI" w:cs="Segoe UI"/>
                          <w:sz w:val="20"/>
                        </w:rPr>
                      </w:pPr>
                      <w:r>
                        <w:rPr>
                          <w:rFonts w:ascii="Segoe UI" w:hAnsi="Segoe UI" w:cs="Segoe UI"/>
                          <w:sz w:val="20"/>
                        </w:rPr>
                        <w:t>-  assurée par l’</w:t>
                      </w:r>
                      <w:r w:rsidR="00A26DB5">
                        <w:rPr>
                          <w:rFonts w:ascii="Segoe UI" w:hAnsi="Segoe UI" w:cs="Segoe UI"/>
                          <w:sz w:val="20"/>
                        </w:rPr>
                        <w:t>É</w:t>
                      </w:r>
                      <w:r>
                        <w:rPr>
                          <w:rFonts w:ascii="Segoe UI" w:hAnsi="Segoe UI" w:cs="Segoe UI"/>
                          <w:sz w:val="20"/>
                        </w:rPr>
                        <w:t>cole Nationale de la Magistrature</w:t>
                      </w:r>
                      <w:r w:rsidR="00B0184F">
                        <w:rPr>
                          <w:rFonts w:ascii="Segoe UI" w:hAnsi="Segoe UI" w:cs="Segoe UI"/>
                          <w:sz w:val="20"/>
                        </w:rPr>
                        <w:t xml:space="preserve"> (ENM)</w:t>
                      </w:r>
                    </w:p>
                    <w:p w14:paraId="0ED5BC77" w14:textId="3FEA533B" w:rsidR="005B116C" w:rsidRDefault="005B116C" w:rsidP="005B116C">
                      <w:pPr>
                        <w:spacing w:after="0"/>
                        <w:contextualSpacing/>
                        <w:jc w:val="both"/>
                        <w:rPr>
                          <w:rFonts w:ascii="Segoe UI" w:hAnsi="Segoe UI" w:cs="Segoe UI"/>
                          <w:sz w:val="20"/>
                        </w:rPr>
                      </w:pPr>
                      <w:r>
                        <w:rPr>
                          <w:rFonts w:ascii="Segoe UI" w:hAnsi="Segoe UI" w:cs="Segoe UI"/>
                          <w:sz w:val="20"/>
                        </w:rPr>
                        <w:t>- 5 jours, soit 3 jours à distance en e-learning</w:t>
                      </w:r>
                      <w:r w:rsidR="001A1EB1">
                        <w:rPr>
                          <w:rFonts w:ascii="Segoe UI" w:hAnsi="Segoe UI" w:cs="Segoe UI"/>
                          <w:sz w:val="20"/>
                        </w:rPr>
                        <w:t>, et 2 jours en présentiel (Paris et plusieurs sites en région)</w:t>
                      </w:r>
                    </w:p>
                    <w:p w14:paraId="791EF77B" w14:textId="77777777" w:rsidR="001A1EB1" w:rsidRDefault="001A1EB1" w:rsidP="005B116C">
                      <w:pPr>
                        <w:spacing w:after="0"/>
                        <w:contextualSpacing/>
                        <w:jc w:val="both"/>
                        <w:rPr>
                          <w:rFonts w:ascii="Segoe UI" w:hAnsi="Segoe UI" w:cs="Segoe UI"/>
                          <w:sz w:val="20"/>
                        </w:rPr>
                      </w:pPr>
                    </w:p>
                    <w:p w14:paraId="2F7A6EA7" w14:textId="66320BEF" w:rsidR="001A1EB1" w:rsidRDefault="001A1EB1" w:rsidP="001A1EB1">
                      <w:pPr>
                        <w:spacing w:after="0"/>
                        <w:contextualSpacing/>
                        <w:jc w:val="both"/>
                        <w:rPr>
                          <w:rFonts w:ascii="Segoe UI" w:hAnsi="Segoe UI" w:cs="Segoe UI"/>
                          <w:sz w:val="20"/>
                        </w:rPr>
                      </w:pPr>
                      <w:r>
                        <w:rPr>
                          <w:rFonts w:ascii="Segoe UI" w:hAnsi="Segoe UI" w:cs="Segoe UI"/>
                          <w:sz w:val="20"/>
                        </w:rPr>
                        <w:t>Pour tous les Conseillers, l’U2P organise dans toutes les Régions un programme de formation continue pour répondre aux préoccupations et aux besoins des conseillers prud’hommes siégeant sur leur territoire.</w:t>
                      </w:r>
                    </w:p>
                    <w:p w14:paraId="06F3BC5C" w14:textId="77777777" w:rsidR="001A1EB1" w:rsidRDefault="001A1EB1" w:rsidP="001A1EB1">
                      <w:pPr>
                        <w:spacing w:after="0"/>
                        <w:contextualSpacing/>
                        <w:jc w:val="both"/>
                        <w:rPr>
                          <w:rFonts w:ascii="Segoe UI" w:hAnsi="Segoe UI" w:cs="Segoe UI"/>
                          <w:sz w:val="20"/>
                        </w:rPr>
                      </w:pPr>
                    </w:p>
                    <w:p w14:paraId="4F8DD808" w14:textId="77777777" w:rsidR="001A1EB1" w:rsidRPr="009E35D1" w:rsidRDefault="001A1EB1" w:rsidP="001A1EB1">
                      <w:pPr>
                        <w:spacing w:after="0"/>
                        <w:contextualSpacing/>
                        <w:jc w:val="both"/>
                        <w:rPr>
                          <w:rFonts w:ascii="Segoe UI" w:hAnsi="Segoe UI" w:cs="Segoe UI"/>
                          <w:sz w:val="20"/>
                        </w:rPr>
                      </w:pPr>
                      <w:r>
                        <w:rPr>
                          <w:rFonts w:ascii="Segoe UI" w:hAnsi="Segoe UI" w:cs="Segoe UI"/>
                          <w:sz w:val="20"/>
                        </w:rPr>
                        <w:t xml:space="preserve">Il se traduit également par la </w:t>
                      </w:r>
                      <w:r w:rsidRPr="00A34974">
                        <w:rPr>
                          <w:rFonts w:ascii="Segoe UI" w:hAnsi="Segoe UI" w:cs="Segoe UI"/>
                          <w:b/>
                          <w:bCs/>
                          <w:sz w:val="20"/>
                        </w:rPr>
                        <w:t>mise à disposition d’un abonnement aux Editions législatives</w:t>
                      </w:r>
                      <w:r>
                        <w:rPr>
                          <w:rFonts w:ascii="Segoe UI" w:hAnsi="Segoe UI" w:cs="Segoe UI"/>
                          <w:sz w:val="20"/>
                        </w:rPr>
                        <w:t xml:space="preserve">. Ainsi, les conseillers reçoivent une lettre d’informations quotidienne sur l’actualité sociale et peuvent accéder notamment au fonds documentaire en droit social, aux conventions collectives ainsi qu’au code du travail, au code de procédure civile... </w:t>
                      </w:r>
                    </w:p>
                    <w:p w14:paraId="03908EED" w14:textId="0FA5971B" w:rsidR="005B116C" w:rsidRPr="00F17D8E" w:rsidRDefault="005B116C" w:rsidP="005B116C">
                      <w:pPr>
                        <w:spacing w:after="0"/>
                        <w:contextualSpacing/>
                        <w:jc w:val="both"/>
                        <w:rPr>
                          <w:rFonts w:ascii="Segoe UI" w:hAnsi="Segoe UI" w:cs="Segoe UI"/>
                          <w:sz w:val="20"/>
                        </w:rPr>
                      </w:pPr>
                      <w:r w:rsidRPr="00F17D8E">
                        <w:rPr>
                          <w:rFonts w:ascii="Segoe UI" w:hAnsi="Segoe UI" w:cs="Segoe UI"/>
                          <w:sz w:val="20"/>
                        </w:rPr>
                        <w:t xml:space="preserve"> </w:t>
                      </w:r>
                    </w:p>
                  </w:txbxContent>
                </v:textbox>
                <w10:wrap type="square" anchorx="margin"/>
              </v:shape>
            </w:pict>
          </mc:Fallback>
        </mc:AlternateContent>
      </w:r>
    </w:p>
    <w:sectPr w:rsidR="005B116C" w:rsidSect="00F17D8E">
      <w:pgSz w:w="11906" w:h="16838"/>
      <w:pgMar w:top="425"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Black">
    <w:altName w:val="Segoe UI Semibold"/>
    <w:panose1 w:val="020B0A02040204020203"/>
    <w:charset w:val="00"/>
    <w:family w:val="swiss"/>
    <w:pitch w:val="variable"/>
    <w:sig w:usb0="E00002FF" w:usb1="4000E4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69E6"/>
    <w:multiLevelType w:val="multilevel"/>
    <w:tmpl w:val="6D246A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D5D9F"/>
    <w:multiLevelType w:val="hybridMultilevel"/>
    <w:tmpl w:val="3E026614"/>
    <w:lvl w:ilvl="0" w:tplc="CD500D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BE1CB0"/>
    <w:multiLevelType w:val="hybridMultilevel"/>
    <w:tmpl w:val="7876D75E"/>
    <w:lvl w:ilvl="0" w:tplc="43FCAEB2">
      <w:start w:val="6"/>
      <w:numFmt w:val="bullet"/>
      <w:lvlText w:val="-"/>
      <w:lvlJc w:val="left"/>
      <w:pPr>
        <w:ind w:left="720" w:hanging="360"/>
      </w:pPr>
      <w:rPr>
        <w:rFonts w:ascii="Segoe UI Black" w:eastAsiaTheme="minorHAnsi" w:hAnsi="Segoe UI Black"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AE5383"/>
    <w:multiLevelType w:val="hybridMultilevel"/>
    <w:tmpl w:val="CC1E2C8E"/>
    <w:lvl w:ilvl="0" w:tplc="9FA60CC2">
      <w:start w:val="6"/>
      <w:numFmt w:val="bullet"/>
      <w:lvlText w:val="-"/>
      <w:lvlJc w:val="left"/>
      <w:pPr>
        <w:ind w:left="1776" w:hanging="360"/>
      </w:pPr>
      <w:rPr>
        <w:rFonts w:ascii="Segoe UI Black" w:eastAsiaTheme="minorHAnsi" w:hAnsi="Segoe UI Black" w:cs="Segoe UI Light"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79B26FC0"/>
    <w:multiLevelType w:val="multilevel"/>
    <w:tmpl w:val="734A5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6631998">
    <w:abstractNumId w:val="1"/>
  </w:num>
  <w:num w:numId="2" w16cid:durableId="1296254591">
    <w:abstractNumId w:val="0"/>
  </w:num>
  <w:num w:numId="3" w16cid:durableId="763573447">
    <w:abstractNumId w:val="4"/>
  </w:num>
  <w:num w:numId="4" w16cid:durableId="973872423">
    <w:abstractNumId w:val="2"/>
  </w:num>
  <w:num w:numId="5" w16cid:durableId="590621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E4"/>
    <w:rsid w:val="00060D5B"/>
    <w:rsid w:val="00093712"/>
    <w:rsid w:val="001A1EB1"/>
    <w:rsid w:val="001C5936"/>
    <w:rsid w:val="001F7F14"/>
    <w:rsid w:val="00302158"/>
    <w:rsid w:val="003152DD"/>
    <w:rsid w:val="003433B4"/>
    <w:rsid w:val="00396BA4"/>
    <w:rsid w:val="005B116C"/>
    <w:rsid w:val="005D0CF1"/>
    <w:rsid w:val="00816FA9"/>
    <w:rsid w:val="00817D5E"/>
    <w:rsid w:val="00837854"/>
    <w:rsid w:val="009509FA"/>
    <w:rsid w:val="009F4481"/>
    <w:rsid w:val="00A23CE9"/>
    <w:rsid w:val="00A26DB5"/>
    <w:rsid w:val="00A32FC5"/>
    <w:rsid w:val="00A343D3"/>
    <w:rsid w:val="00A46EB6"/>
    <w:rsid w:val="00AA0583"/>
    <w:rsid w:val="00B0184F"/>
    <w:rsid w:val="00BF380F"/>
    <w:rsid w:val="00C035A6"/>
    <w:rsid w:val="00C2295A"/>
    <w:rsid w:val="00C43D6B"/>
    <w:rsid w:val="00C65359"/>
    <w:rsid w:val="00CC21D4"/>
    <w:rsid w:val="00CC422E"/>
    <w:rsid w:val="00D625CF"/>
    <w:rsid w:val="00D97140"/>
    <w:rsid w:val="00DC2B0F"/>
    <w:rsid w:val="00E01A99"/>
    <w:rsid w:val="00E02F5F"/>
    <w:rsid w:val="00E26C98"/>
    <w:rsid w:val="00F11A2B"/>
    <w:rsid w:val="00F17D8E"/>
    <w:rsid w:val="00F44429"/>
    <w:rsid w:val="00F62CE4"/>
    <w:rsid w:val="00FC6B6E"/>
    <w:rsid w:val="00FF5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DFAB"/>
  <w15:chartTrackingRefBased/>
  <w15:docId w15:val="{D97B2F24-33CF-4803-8788-CD680D1B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29"/>
  </w:style>
  <w:style w:type="paragraph" w:styleId="Titre1">
    <w:name w:val="heading 1"/>
    <w:basedOn w:val="Normal"/>
    <w:next w:val="Normal"/>
    <w:link w:val="Titre1Car"/>
    <w:uiPriority w:val="9"/>
    <w:qFormat/>
    <w:rsid w:val="00F62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2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2C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2C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2C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2C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2C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2C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2C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2C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2C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2C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2C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2C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2C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2C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2C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2CE4"/>
    <w:rPr>
      <w:rFonts w:eastAsiaTheme="majorEastAsia" w:cstheme="majorBidi"/>
      <w:color w:val="272727" w:themeColor="text1" w:themeTint="D8"/>
    </w:rPr>
  </w:style>
  <w:style w:type="paragraph" w:styleId="Titre">
    <w:name w:val="Title"/>
    <w:basedOn w:val="Normal"/>
    <w:next w:val="Normal"/>
    <w:link w:val="TitreCar"/>
    <w:uiPriority w:val="10"/>
    <w:qFormat/>
    <w:rsid w:val="00F62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2C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2C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2C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2CE4"/>
    <w:pPr>
      <w:spacing w:before="160"/>
      <w:jc w:val="center"/>
    </w:pPr>
    <w:rPr>
      <w:i/>
      <w:iCs/>
      <w:color w:val="404040" w:themeColor="text1" w:themeTint="BF"/>
    </w:rPr>
  </w:style>
  <w:style w:type="character" w:customStyle="1" w:styleId="CitationCar">
    <w:name w:val="Citation Car"/>
    <w:basedOn w:val="Policepardfaut"/>
    <w:link w:val="Citation"/>
    <w:uiPriority w:val="29"/>
    <w:rsid w:val="00F62CE4"/>
    <w:rPr>
      <w:i/>
      <w:iCs/>
      <w:color w:val="404040" w:themeColor="text1" w:themeTint="BF"/>
    </w:rPr>
  </w:style>
  <w:style w:type="paragraph" w:styleId="Paragraphedeliste">
    <w:name w:val="List Paragraph"/>
    <w:basedOn w:val="Normal"/>
    <w:uiPriority w:val="34"/>
    <w:qFormat/>
    <w:rsid w:val="00F62CE4"/>
    <w:pPr>
      <w:ind w:left="720"/>
      <w:contextualSpacing/>
    </w:pPr>
  </w:style>
  <w:style w:type="character" w:styleId="Accentuationintense">
    <w:name w:val="Intense Emphasis"/>
    <w:basedOn w:val="Policepardfaut"/>
    <w:uiPriority w:val="21"/>
    <w:qFormat/>
    <w:rsid w:val="00F62CE4"/>
    <w:rPr>
      <w:i/>
      <w:iCs/>
      <w:color w:val="0F4761" w:themeColor="accent1" w:themeShade="BF"/>
    </w:rPr>
  </w:style>
  <w:style w:type="paragraph" w:styleId="Citationintense">
    <w:name w:val="Intense Quote"/>
    <w:basedOn w:val="Normal"/>
    <w:next w:val="Normal"/>
    <w:link w:val="CitationintenseCar"/>
    <w:uiPriority w:val="30"/>
    <w:qFormat/>
    <w:rsid w:val="00F62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2CE4"/>
    <w:rPr>
      <w:i/>
      <w:iCs/>
      <w:color w:val="0F4761" w:themeColor="accent1" w:themeShade="BF"/>
    </w:rPr>
  </w:style>
  <w:style w:type="character" w:styleId="Rfrenceintense">
    <w:name w:val="Intense Reference"/>
    <w:basedOn w:val="Policepardfaut"/>
    <w:uiPriority w:val="32"/>
    <w:qFormat/>
    <w:rsid w:val="00F62CE4"/>
    <w:rPr>
      <w:b/>
      <w:bCs/>
      <w:smallCaps/>
      <w:color w:val="0F4761" w:themeColor="accent1" w:themeShade="BF"/>
      <w:spacing w:val="5"/>
    </w:rPr>
  </w:style>
  <w:style w:type="table" w:styleId="Grilledutableau">
    <w:name w:val="Table Grid"/>
    <w:basedOn w:val="TableauNormal"/>
    <w:uiPriority w:val="59"/>
    <w:rsid w:val="005B11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C5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3CBE-706F-4AAD-BBC8-5DEE0788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baudinet</dc:creator>
  <cp:keywords/>
  <dc:description/>
  <cp:lastModifiedBy>Aurélie MASURE</cp:lastModifiedBy>
  <cp:revision>3</cp:revision>
  <cp:lastPrinted>2025-03-24T09:44:00Z</cp:lastPrinted>
  <dcterms:created xsi:type="dcterms:W3CDTF">2025-04-10T13:11:00Z</dcterms:created>
  <dcterms:modified xsi:type="dcterms:W3CDTF">2025-04-10T13:11:00Z</dcterms:modified>
</cp:coreProperties>
</file>