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C726" w14:textId="275F25A5" w:rsidR="00BC3BF6" w:rsidRPr="006F33B6" w:rsidRDefault="00E360FD" w:rsidP="008E09C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bookmarkStart w:id="0" w:name="_GoBack"/>
      <w:bookmarkEnd w:id="0"/>
      <w:r>
        <w:rPr>
          <w:rFonts w:asciiTheme="minorHAnsi" w:hAnsiTheme="minorHAnsi" w:cstheme="minorHAnsi"/>
          <w:b/>
          <w:bCs/>
          <w:sz w:val="28"/>
          <w:szCs w:val="28"/>
        </w:rPr>
        <w:t>Information relative à</w:t>
      </w:r>
      <w:r w:rsidR="006F33B6" w:rsidRPr="006F33B6">
        <w:rPr>
          <w:rFonts w:asciiTheme="minorHAnsi" w:hAnsiTheme="minorHAnsi" w:cstheme="minorHAnsi"/>
          <w:b/>
          <w:bCs/>
          <w:sz w:val="28"/>
          <w:szCs w:val="28"/>
        </w:rPr>
        <w:t xml:space="preserve"> la note de service relative à la prévention du risque CO</w:t>
      </w:r>
      <w:r w:rsidR="00B038A6">
        <w:rPr>
          <w:rFonts w:asciiTheme="minorHAnsi" w:hAnsiTheme="minorHAnsi" w:cstheme="minorHAnsi"/>
          <w:b/>
          <w:bCs/>
          <w:sz w:val="28"/>
          <w:szCs w:val="28"/>
        </w:rPr>
        <w:t>VID</w:t>
      </w:r>
      <w:r w:rsidR="006F33B6" w:rsidRPr="006F33B6">
        <w:rPr>
          <w:rFonts w:asciiTheme="minorHAnsi" w:hAnsiTheme="minorHAnsi" w:cstheme="minorHAnsi"/>
          <w:b/>
          <w:bCs/>
          <w:sz w:val="28"/>
          <w:szCs w:val="28"/>
        </w:rPr>
        <w:t>-19 en entreprise</w:t>
      </w:r>
    </w:p>
    <w:p w14:paraId="7221777C" w14:textId="77777777" w:rsidR="009531DD" w:rsidRDefault="009531DD">
      <w:pPr>
        <w:rPr>
          <w:rFonts w:asciiTheme="minorHAnsi" w:hAnsiTheme="minorHAnsi" w:cstheme="minorHAnsi"/>
          <w:sz w:val="22"/>
        </w:rPr>
      </w:pPr>
    </w:p>
    <w:p w14:paraId="1ED1E2E0" w14:textId="3E732552" w:rsidR="00B475F1" w:rsidRPr="007B46B0" w:rsidRDefault="007B46B0" w:rsidP="007B46B0">
      <w:pPr>
        <w:pStyle w:val="Paragraphedeliste"/>
        <w:numPr>
          <w:ilvl w:val="0"/>
          <w:numId w:val="5"/>
        </w:numPr>
        <w:spacing w:before="120" w:after="120" w:line="240" w:lineRule="auto"/>
        <w:jc w:val="both"/>
        <w:rPr>
          <w:rFonts w:cstheme="minorHAnsi"/>
          <w:b/>
          <w:bCs/>
          <w:sz w:val="26"/>
          <w:szCs w:val="26"/>
          <w:u w:val="single"/>
        </w:rPr>
      </w:pPr>
      <w:r w:rsidRPr="007B46B0">
        <w:rPr>
          <w:rFonts w:cstheme="minorHAnsi"/>
          <w:b/>
          <w:bCs/>
          <w:sz w:val="26"/>
          <w:szCs w:val="26"/>
          <w:u w:val="single"/>
        </w:rPr>
        <w:t>Note de service : outil indispensable à l’information des salariés</w:t>
      </w:r>
      <w:r w:rsidR="001E3DC9" w:rsidRPr="007B46B0">
        <w:rPr>
          <w:rFonts w:cstheme="minorHAnsi"/>
          <w:b/>
          <w:bCs/>
          <w:sz w:val="26"/>
          <w:szCs w:val="26"/>
          <w:u w:val="single"/>
        </w:rPr>
        <w:t xml:space="preserve"> </w:t>
      </w:r>
    </w:p>
    <w:p w14:paraId="2EADC547" w14:textId="77777777" w:rsidR="007B46B0" w:rsidRDefault="007B46B0" w:rsidP="00575C2A">
      <w:pPr>
        <w:spacing w:before="120" w:after="120" w:line="240" w:lineRule="auto"/>
        <w:jc w:val="both"/>
        <w:rPr>
          <w:rFonts w:asciiTheme="minorHAnsi" w:hAnsiTheme="minorHAnsi" w:cstheme="minorHAnsi"/>
          <w:sz w:val="22"/>
        </w:rPr>
      </w:pPr>
    </w:p>
    <w:p w14:paraId="17D84A27" w14:textId="1ABBB8D0" w:rsidR="00E56B51" w:rsidRDefault="00593E60" w:rsidP="00575C2A">
      <w:pPr>
        <w:spacing w:before="120" w:after="120" w:line="240" w:lineRule="auto"/>
        <w:jc w:val="both"/>
        <w:rPr>
          <w:rFonts w:asciiTheme="minorHAnsi" w:hAnsiTheme="minorHAnsi" w:cstheme="minorHAnsi"/>
          <w:sz w:val="22"/>
        </w:rPr>
      </w:pPr>
      <w:r>
        <w:rPr>
          <w:rFonts w:asciiTheme="minorHAnsi" w:hAnsiTheme="minorHAnsi" w:cstheme="minorHAnsi"/>
          <w:sz w:val="22"/>
        </w:rPr>
        <w:t>L</w:t>
      </w:r>
      <w:r w:rsidR="00E56B51">
        <w:rPr>
          <w:rFonts w:asciiTheme="minorHAnsi" w:hAnsiTheme="minorHAnsi" w:cstheme="minorHAnsi"/>
          <w:sz w:val="22"/>
        </w:rPr>
        <w:t>’article L. 4121-1 du</w:t>
      </w:r>
      <w:r w:rsidR="0083256E" w:rsidRPr="00575C2A">
        <w:rPr>
          <w:rFonts w:asciiTheme="minorHAnsi" w:hAnsiTheme="minorHAnsi" w:cstheme="minorHAnsi"/>
          <w:sz w:val="22"/>
        </w:rPr>
        <w:t xml:space="preserve"> Code du travail dispose que</w:t>
      </w:r>
      <w:r w:rsidR="00E56B51">
        <w:rPr>
          <w:rFonts w:asciiTheme="minorHAnsi" w:hAnsiTheme="minorHAnsi" w:cstheme="minorHAnsi"/>
          <w:sz w:val="22"/>
        </w:rPr>
        <w:t> :</w:t>
      </w:r>
    </w:p>
    <w:p w14:paraId="4D4192C6" w14:textId="5145811B" w:rsidR="0083256E" w:rsidRPr="00575C2A" w:rsidRDefault="0083256E" w:rsidP="00575C2A">
      <w:pPr>
        <w:spacing w:before="120" w:after="120" w:line="240" w:lineRule="auto"/>
        <w:jc w:val="both"/>
        <w:rPr>
          <w:rFonts w:asciiTheme="minorHAnsi" w:hAnsiTheme="minorHAnsi" w:cstheme="minorHAnsi"/>
          <w:sz w:val="22"/>
        </w:rPr>
      </w:pPr>
      <w:r w:rsidRPr="00575C2A">
        <w:rPr>
          <w:rFonts w:asciiTheme="minorHAnsi" w:hAnsiTheme="minorHAnsi" w:cstheme="minorHAnsi"/>
          <w:sz w:val="22"/>
        </w:rPr>
        <w:t xml:space="preserve"> « </w:t>
      </w:r>
      <w:r w:rsidR="00E56B51">
        <w:rPr>
          <w:rFonts w:asciiTheme="minorHAnsi" w:hAnsiTheme="minorHAnsi" w:cstheme="minorHAnsi"/>
          <w:i/>
          <w:iCs/>
          <w:sz w:val="22"/>
        </w:rPr>
        <w:t>L</w:t>
      </w:r>
      <w:r w:rsidRPr="00575C2A">
        <w:rPr>
          <w:rFonts w:asciiTheme="minorHAnsi" w:hAnsiTheme="minorHAnsi" w:cstheme="minorHAnsi"/>
          <w:i/>
          <w:iCs/>
          <w:sz w:val="22"/>
        </w:rPr>
        <w:t>’employeur doit prendre les mesures nécessaires pour assurer la sécurité et la santé physique et mentale des travailleurs. Ces mesures comprennent des actions de prévention des risques professionnels, des actions d’information et de formation, la mise en place d’une organisation et de moyens adaptés</w:t>
      </w:r>
      <w:r w:rsidRPr="00575C2A">
        <w:rPr>
          <w:rFonts w:asciiTheme="minorHAnsi" w:hAnsiTheme="minorHAnsi" w:cstheme="minorHAnsi"/>
          <w:sz w:val="22"/>
        </w:rPr>
        <w:t> » et il doit veiller à « </w:t>
      </w:r>
      <w:r w:rsidRPr="00575C2A">
        <w:rPr>
          <w:rFonts w:asciiTheme="minorHAnsi" w:hAnsiTheme="minorHAnsi" w:cstheme="minorHAnsi"/>
          <w:i/>
          <w:iCs/>
          <w:sz w:val="22"/>
        </w:rPr>
        <w:t>l’adaptation de ces mesures pour tenir compte du changement des circonstances et tendre à l’amélioration des situations existantes</w:t>
      </w:r>
      <w:r w:rsidRPr="00575C2A">
        <w:rPr>
          <w:rFonts w:asciiTheme="minorHAnsi" w:hAnsiTheme="minorHAnsi" w:cstheme="minorHAnsi"/>
          <w:sz w:val="22"/>
        </w:rPr>
        <w:t> ».</w:t>
      </w:r>
    </w:p>
    <w:p w14:paraId="57ABD2A8" w14:textId="7E7B4D4F" w:rsidR="00A10058" w:rsidRDefault="00E56B51" w:rsidP="00A10058">
      <w:pPr>
        <w:spacing w:before="120" w:after="120" w:line="240" w:lineRule="auto"/>
        <w:jc w:val="both"/>
        <w:rPr>
          <w:rFonts w:asciiTheme="minorHAnsi" w:hAnsiTheme="minorHAnsi" w:cstheme="minorHAnsi"/>
          <w:b/>
          <w:bCs/>
          <w:sz w:val="22"/>
        </w:rPr>
      </w:pPr>
      <w:r>
        <w:rPr>
          <w:rFonts w:asciiTheme="minorHAnsi" w:hAnsiTheme="minorHAnsi" w:cstheme="minorHAnsi"/>
          <w:sz w:val="22"/>
        </w:rPr>
        <w:t xml:space="preserve">Compte tenu de la crise sanitaire liée à la COVID-19, </w:t>
      </w:r>
      <w:r w:rsidR="0083256E" w:rsidRPr="00575C2A">
        <w:rPr>
          <w:rFonts w:asciiTheme="minorHAnsi" w:hAnsiTheme="minorHAnsi" w:cstheme="minorHAnsi"/>
          <w:sz w:val="22"/>
        </w:rPr>
        <w:t>l’employeur doit</w:t>
      </w:r>
      <w:r w:rsidR="00A10058">
        <w:rPr>
          <w:rFonts w:asciiTheme="minorHAnsi" w:hAnsiTheme="minorHAnsi" w:cstheme="minorHAnsi"/>
          <w:sz w:val="22"/>
        </w:rPr>
        <w:t xml:space="preserve"> </w:t>
      </w:r>
      <w:r w:rsidR="00A10058" w:rsidRPr="00A10058">
        <w:rPr>
          <w:rFonts w:asciiTheme="minorHAnsi" w:hAnsiTheme="minorHAnsi" w:cstheme="minorHAnsi"/>
          <w:b/>
          <w:bCs/>
          <w:sz w:val="22"/>
        </w:rPr>
        <w:t>r</w:t>
      </w:r>
      <w:r w:rsidR="0083256E" w:rsidRPr="00575C2A">
        <w:rPr>
          <w:rFonts w:asciiTheme="minorHAnsi" w:hAnsiTheme="minorHAnsi" w:cstheme="minorHAnsi"/>
          <w:b/>
          <w:bCs/>
          <w:sz w:val="22"/>
        </w:rPr>
        <w:t xml:space="preserve">especter et faire respecter les gestes barrière recommandés par le </w:t>
      </w:r>
      <w:hyperlink r:id="rId7" w:history="1">
        <w:r w:rsidR="0083256E" w:rsidRPr="00575C2A">
          <w:rPr>
            <w:rStyle w:val="Lienhypertexte"/>
            <w:rFonts w:asciiTheme="minorHAnsi" w:hAnsiTheme="minorHAnsi" w:cstheme="minorHAnsi"/>
            <w:b/>
            <w:bCs/>
            <w:sz w:val="22"/>
          </w:rPr>
          <w:t>protocole national</w:t>
        </w:r>
      </w:hyperlink>
      <w:r w:rsidR="0083256E" w:rsidRPr="00575C2A">
        <w:rPr>
          <w:rFonts w:asciiTheme="minorHAnsi" w:hAnsiTheme="minorHAnsi" w:cstheme="minorHAnsi"/>
          <w:b/>
          <w:bCs/>
          <w:sz w:val="22"/>
        </w:rPr>
        <w:t xml:space="preserve"> lui-même décliné dans le </w:t>
      </w:r>
      <w:hyperlink r:id="rId8" w:history="1">
        <w:r w:rsidR="0083256E" w:rsidRPr="00575C2A">
          <w:rPr>
            <w:rStyle w:val="Lienhypertexte"/>
            <w:rFonts w:asciiTheme="minorHAnsi" w:hAnsiTheme="minorHAnsi" w:cstheme="minorHAnsi"/>
            <w:b/>
            <w:bCs/>
            <w:sz w:val="22"/>
          </w:rPr>
          <w:t>guide de préconisations sanitaires de l’OPPBTP</w:t>
        </w:r>
      </w:hyperlink>
      <w:r w:rsidR="00DF2A19" w:rsidRPr="00382A74">
        <w:rPr>
          <w:rFonts w:asciiTheme="minorHAnsi" w:hAnsiTheme="minorHAnsi" w:cstheme="minorHAnsi"/>
          <w:sz w:val="22"/>
        </w:rPr>
        <w:t xml:space="preserve">, et ce, </w:t>
      </w:r>
      <w:r w:rsidR="00DF2A19">
        <w:rPr>
          <w:rFonts w:asciiTheme="minorHAnsi" w:hAnsiTheme="minorHAnsi" w:cstheme="minorHAnsi"/>
          <w:color w:val="333333"/>
          <w:sz w:val="22"/>
        </w:rPr>
        <w:t>conformément à</w:t>
      </w:r>
      <w:r w:rsidR="00DF2A19" w:rsidRPr="00575C2A">
        <w:rPr>
          <w:rFonts w:asciiTheme="minorHAnsi" w:hAnsiTheme="minorHAnsi" w:cstheme="minorHAnsi"/>
          <w:color w:val="333333"/>
          <w:sz w:val="22"/>
        </w:rPr>
        <w:t xml:space="preserve"> son obligation</w:t>
      </w:r>
      <w:r w:rsidR="00382A74">
        <w:rPr>
          <w:rFonts w:asciiTheme="minorHAnsi" w:hAnsiTheme="minorHAnsi" w:cstheme="minorHAnsi"/>
          <w:color w:val="333333"/>
          <w:sz w:val="22"/>
        </w:rPr>
        <w:t xml:space="preserve"> de sécurité en matière de protection de la santé et de la sécurité de ses salariés.</w:t>
      </w:r>
      <w:r w:rsidR="00DF2A19">
        <w:rPr>
          <w:rFonts w:asciiTheme="minorHAnsi" w:hAnsiTheme="minorHAnsi" w:cstheme="minorHAnsi"/>
          <w:color w:val="333333"/>
          <w:sz w:val="22"/>
        </w:rPr>
        <w:t xml:space="preserve"> </w:t>
      </w:r>
    </w:p>
    <w:p w14:paraId="72E3FD39" w14:textId="36DEFF60" w:rsidR="00B13C23" w:rsidRDefault="00B13C23" w:rsidP="00A10058">
      <w:pPr>
        <w:spacing w:before="120" w:after="120" w:line="240" w:lineRule="auto"/>
        <w:jc w:val="both"/>
        <w:rPr>
          <w:rFonts w:asciiTheme="minorHAnsi" w:hAnsiTheme="minorHAnsi" w:cstheme="minorHAnsi"/>
          <w:b/>
          <w:bCs/>
          <w:sz w:val="22"/>
        </w:rPr>
      </w:pPr>
      <w:r w:rsidRPr="00575C2A">
        <w:rPr>
          <w:rFonts w:asciiTheme="minorHAnsi" w:hAnsiTheme="minorHAnsi" w:cstheme="minorHAnsi"/>
          <w:sz w:val="22"/>
        </w:rPr>
        <w:t>L’employeur doit ainsi</w:t>
      </w:r>
      <w:r w:rsidRPr="00575C2A">
        <w:rPr>
          <w:rFonts w:asciiTheme="minorHAnsi" w:hAnsiTheme="minorHAnsi" w:cstheme="minorHAnsi"/>
          <w:b/>
          <w:bCs/>
          <w:sz w:val="22"/>
        </w:rPr>
        <w:t xml:space="preserve"> informer les salariés</w:t>
      </w:r>
      <w:r w:rsidRPr="00575C2A">
        <w:rPr>
          <w:rFonts w:asciiTheme="minorHAnsi" w:hAnsiTheme="minorHAnsi" w:cstheme="minorHAnsi"/>
          <w:sz w:val="22"/>
        </w:rPr>
        <w:t xml:space="preserve"> </w:t>
      </w:r>
      <w:r w:rsidRPr="00382A74">
        <w:rPr>
          <w:rFonts w:asciiTheme="minorHAnsi" w:hAnsiTheme="minorHAnsi" w:cstheme="minorHAnsi"/>
          <w:b/>
          <w:bCs/>
          <w:sz w:val="22"/>
        </w:rPr>
        <w:t>de la nécessité d’appliquer ces recommandations.</w:t>
      </w:r>
      <w:r>
        <w:rPr>
          <w:rFonts w:asciiTheme="minorHAnsi" w:hAnsiTheme="minorHAnsi" w:cstheme="minorHAnsi"/>
          <w:sz w:val="22"/>
        </w:rPr>
        <w:t xml:space="preserve"> </w:t>
      </w:r>
    </w:p>
    <w:p w14:paraId="4D2FF9CB" w14:textId="31B740B7" w:rsidR="00575C2A" w:rsidRDefault="00090431" w:rsidP="00A10058">
      <w:pPr>
        <w:spacing w:before="120" w:after="120" w:line="240" w:lineRule="auto"/>
        <w:jc w:val="both"/>
        <w:rPr>
          <w:rFonts w:asciiTheme="minorHAnsi" w:hAnsiTheme="minorHAnsi" w:cstheme="minorHAnsi"/>
          <w:color w:val="333333"/>
          <w:sz w:val="22"/>
        </w:rPr>
      </w:pPr>
      <w:r w:rsidRPr="00575C2A">
        <w:rPr>
          <w:rFonts w:asciiTheme="minorHAnsi" w:hAnsiTheme="minorHAnsi" w:cstheme="minorHAnsi"/>
          <w:color w:val="333333"/>
          <w:sz w:val="22"/>
        </w:rPr>
        <w:t xml:space="preserve">Il appartient à l’employeur </w:t>
      </w:r>
      <w:r w:rsidRPr="00575C2A">
        <w:rPr>
          <w:rFonts w:asciiTheme="minorHAnsi" w:hAnsiTheme="minorHAnsi" w:cstheme="minorHAnsi"/>
          <w:b/>
          <w:bCs/>
          <w:color w:val="333333"/>
          <w:sz w:val="22"/>
        </w:rPr>
        <w:t>par note de service</w:t>
      </w:r>
      <w:r w:rsidR="00D21DDB">
        <w:rPr>
          <w:rFonts w:asciiTheme="minorHAnsi" w:hAnsiTheme="minorHAnsi" w:cstheme="minorHAnsi"/>
          <w:b/>
          <w:bCs/>
          <w:color w:val="333333"/>
          <w:sz w:val="22"/>
        </w:rPr>
        <w:t xml:space="preserve"> (adjointe au règlement intérieur s’il en existe</w:t>
      </w:r>
      <w:r w:rsidR="00F35C43">
        <w:rPr>
          <w:rFonts w:asciiTheme="minorHAnsi" w:hAnsiTheme="minorHAnsi" w:cstheme="minorHAnsi"/>
          <w:b/>
          <w:bCs/>
          <w:color w:val="333333"/>
          <w:sz w:val="22"/>
        </w:rPr>
        <w:t xml:space="preserve"> un</w:t>
      </w:r>
      <w:r w:rsidR="00D21DDB">
        <w:rPr>
          <w:rFonts w:asciiTheme="minorHAnsi" w:hAnsiTheme="minorHAnsi" w:cstheme="minorHAnsi"/>
          <w:b/>
          <w:bCs/>
          <w:color w:val="333333"/>
          <w:sz w:val="22"/>
        </w:rPr>
        <w:t xml:space="preserve"> dans l’entreprise)</w:t>
      </w:r>
      <w:r w:rsidRPr="00575C2A">
        <w:rPr>
          <w:rFonts w:asciiTheme="minorHAnsi" w:hAnsiTheme="minorHAnsi" w:cstheme="minorHAnsi"/>
          <w:b/>
          <w:bCs/>
          <w:color w:val="333333"/>
          <w:sz w:val="22"/>
        </w:rPr>
        <w:t xml:space="preserve"> portée à la connaissance de tous</w:t>
      </w:r>
      <w:r w:rsidRPr="00575C2A">
        <w:rPr>
          <w:rFonts w:asciiTheme="minorHAnsi" w:hAnsiTheme="minorHAnsi" w:cstheme="minorHAnsi"/>
          <w:color w:val="333333"/>
          <w:sz w:val="22"/>
        </w:rPr>
        <w:t>, de préciser – à la suite de l’analyse des risques effectuée et en privilégiant le dialogue social - les modalités permettant notamment la mise en œuvre de l’ensemble des gestes et mesures barrières identifiées</w:t>
      </w:r>
      <w:r w:rsidR="00C32E4F">
        <w:rPr>
          <w:rFonts w:asciiTheme="minorHAnsi" w:hAnsiTheme="minorHAnsi" w:cstheme="minorHAnsi"/>
          <w:color w:val="333333"/>
          <w:sz w:val="22"/>
        </w:rPr>
        <w:t>.</w:t>
      </w:r>
    </w:p>
    <w:p w14:paraId="09FBFBE3" w14:textId="78CC2298" w:rsidR="00C74BBC" w:rsidRDefault="00C74BBC" w:rsidP="000868E0">
      <w:pPr>
        <w:jc w:val="both"/>
        <w:rPr>
          <w:rFonts w:asciiTheme="minorHAnsi" w:hAnsiTheme="minorHAnsi" w:cstheme="minorHAnsi"/>
          <w:color w:val="333333"/>
          <w:sz w:val="22"/>
        </w:rPr>
      </w:pPr>
      <w:r w:rsidRPr="00C74BBC">
        <w:rPr>
          <w:rFonts w:asciiTheme="minorHAnsi" w:hAnsiTheme="minorHAnsi" w:cstheme="minorHAnsi"/>
          <w:color w:val="333333"/>
          <w:sz w:val="22"/>
        </w:rPr>
        <w:t xml:space="preserve">Sont donc à transcrire </w:t>
      </w:r>
      <w:r w:rsidR="001E3DC9">
        <w:rPr>
          <w:rFonts w:asciiTheme="minorHAnsi" w:hAnsiTheme="minorHAnsi" w:cstheme="minorHAnsi"/>
          <w:color w:val="333333"/>
          <w:sz w:val="22"/>
        </w:rPr>
        <w:t>la note de service</w:t>
      </w:r>
      <w:r w:rsidRPr="00C74BBC">
        <w:rPr>
          <w:rFonts w:asciiTheme="minorHAnsi" w:hAnsiTheme="minorHAnsi" w:cstheme="minorHAnsi"/>
          <w:color w:val="333333"/>
          <w:sz w:val="22"/>
        </w:rPr>
        <w:t xml:space="preserve"> le </w:t>
      </w:r>
      <w:r w:rsidRPr="007B46B0">
        <w:rPr>
          <w:rFonts w:asciiTheme="minorHAnsi" w:hAnsiTheme="minorHAnsi" w:cstheme="minorHAnsi"/>
          <w:b/>
          <w:bCs/>
          <w:color w:val="333333"/>
          <w:sz w:val="22"/>
        </w:rPr>
        <w:t>protocole sanitaire applicable à l’entreprise, et les obligations à respecter par les salariés dans le cadre de la prévention du risque liée à la COVID-19</w:t>
      </w:r>
      <w:r>
        <w:rPr>
          <w:rFonts w:asciiTheme="minorHAnsi" w:hAnsiTheme="minorHAnsi" w:cstheme="minorHAnsi"/>
          <w:color w:val="333333"/>
          <w:sz w:val="22"/>
        </w:rPr>
        <w:t>.</w:t>
      </w:r>
    </w:p>
    <w:p w14:paraId="084D2415" w14:textId="02E0D2EE" w:rsidR="00B331A0" w:rsidRDefault="00C32E4F" w:rsidP="00702DCB">
      <w:pPr>
        <w:pStyle w:val="Paragraphedeliste"/>
        <w:numPr>
          <w:ilvl w:val="0"/>
          <w:numId w:val="3"/>
        </w:numPr>
        <w:spacing w:before="120" w:after="120" w:line="240" w:lineRule="auto"/>
        <w:jc w:val="both"/>
        <w:rPr>
          <w:rFonts w:cstheme="minorHAnsi"/>
          <w:b/>
          <w:bCs/>
          <w:color w:val="333333"/>
        </w:rPr>
      </w:pPr>
      <w:r w:rsidRPr="00AB2FFF">
        <w:rPr>
          <w:rFonts w:cstheme="minorHAnsi"/>
          <w:b/>
          <w:bCs/>
          <w:color w:val="333333"/>
        </w:rPr>
        <w:t xml:space="preserve">Le modèle de note de service que nous proposons a </w:t>
      </w:r>
      <w:r w:rsidR="008101E7" w:rsidRPr="00AB2FFF">
        <w:rPr>
          <w:rFonts w:cstheme="minorHAnsi"/>
          <w:b/>
          <w:bCs/>
          <w:color w:val="333333"/>
        </w:rPr>
        <w:t xml:space="preserve">pour </w:t>
      </w:r>
      <w:r w:rsidRPr="00AB2FFF">
        <w:rPr>
          <w:rFonts w:cstheme="minorHAnsi"/>
          <w:b/>
          <w:bCs/>
          <w:color w:val="333333"/>
        </w:rPr>
        <w:t xml:space="preserve">vocation </w:t>
      </w:r>
      <w:r w:rsidR="008101E7" w:rsidRPr="00AB2FFF">
        <w:rPr>
          <w:rFonts w:cstheme="minorHAnsi"/>
          <w:b/>
          <w:bCs/>
          <w:color w:val="333333"/>
        </w:rPr>
        <w:t>d</w:t>
      </w:r>
      <w:r w:rsidR="00EE206E" w:rsidRPr="00AB2FFF">
        <w:rPr>
          <w:rFonts w:cstheme="minorHAnsi"/>
          <w:b/>
          <w:bCs/>
          <w:color w:val="333333"/>
        </w:rPr>
        <w:t>’aider les entreprises à répondre à cette obligation</w:t>
      </w:r>
      <w:r w:rsidR="00AB2FFF" w:rsidRPr="00AB2FFF">
        <w:rPr>
          <w:rFonts w:cstheme="minorHAnsi"/>
          <w:b/>
          <w:bCs/>
          <w:color w:val="333333"/>
        </w:rPr>
        <w:t xml:space="preserve"> d’information. </w:t>
      </w:r>
    </w:p>
    <w:p w14:paraId="0608998E" w14:textId="77777777" w:rsidR="00983680" w:rsidRPr="00983680" w:rsidRDefault="00983680" w:rsidP="00983680">
      <w:pPr>
        <w:pStyle w:val="Paragraphedeliste"/>
        <w:spacing w:before="120" w:after="120" w:line="240" w:lineRule="auto"/>
        <w:jc w:val="both"/>
        <w:rPr>
          <w:rFonts w:cstheme="minorHAnsi"/>
          <w:b/>
          <w:bCs/>
          <w:color w:val="333333"/>
        </w:rPr>
      </w:pPr>
    </w:p>
    <w:p w14:paraId="1F18AD05" w14:textId="6E215F3B" w:rsidR="00955EEF" w:rsidRDefault="009E3E05" w:rsidP="00955EEF">
      <w:pPr>
        <w:spacing w:before="120" w:after="120" w:line="240" w:lineRule="auto"/>
        <w:jc w:val="both"/>
        <w:rPr>
          <w:rFonts w:asciiTheme="minorHAnsi" w:hAnsiTheme="minorHAnsi" w:cstheme="minorHAnsi"/>
          <w:sz w:val="22"/>
        </w:rPr>
      </w:pPr>
      <w:r>
        <w:rPr>
          <w:rFonts w:asciiTheme="minorHAnsi" w:hAnsiTheme="minorHAnsi" w:cstheme="minorHAnsi"/>
          <w:sz w:val="22"/>
        </w:rPr>
        <w:t>Nous rappelons, qu’e</w:t>
      </w:r>
      <w:r w:rsidR="008F5D92">
        <w:rPr>
          <w:rFonts w:asciiTheme="minorHAnsi" w:hAnsiTheme="minorHAnsi" w:cstheme="minorHAnsi"/>
          <w:sz w:val="22"/>
        </w:rPr>
        <w:t xml:space="preserve">n cas de litige avec un salarié, la responsabilité de l’employeur sera évaluée au cas par cas, notamment au regard </w:t>
      </w:r>
      <w:r w:rsidR="0083256E" w:rsidRPr="00575C2A">
        <w:rPr>
          <w:rFonts w:asciiTheme="minorHAnsi" w:hAnsiTheme="minorHAnsi" w:cstheme="minorHAnsi"/>
          <w:sz w:val="22"/>
        </w:rPr>
        <w:t xml:space="preserve">des mesures prises par l’employeur en </w:t>
      </w:r>
      <w:r w:rsidR="00955EEF">
        <w:rPr>
          <w:rFonts w:asciiTheme="minorHAnsi" w:hAnsiTheme="minorHAnsi" w:cstheme="minorHAnsi"/>
          <w:sz w:val="22"/>
        </w:rPr>
        <w:t xml:space="preserve">matière </w:t>
      </w:r>
      <w:r w:rsidR="0083256E" w:rsidRPr="00575C2A">
        <w:rPr>
          <w:rFonts w:asciiTheme="minorHAnsi" w:hAnsiTheme="minorHAnsi" w:cstheme="minorHAnsi"/>
          <w:sz w:val="22"/>
        </w:rPr>
        <w:t xml:space="preserve">de formation et d’information, d’organisation du travail, d’instructions délivrées </w:t>
      </w:r>
      <w:r w:rsidR="00955EEF">
        <w:rPr>
          <w:rFonts w:asciiTheme="minorHAnsi" w:hAnsiTheme="minorHAnsi" w:cstheme="minorHAnsi"/>
          <w:sz w:val="22"/>
        </w:rPr>
        <w:t xml:space="preserve">aux compagnons. </w:t>
      </w:r>
    </w:p>
    <w:p w14:paraId="1AB804ED" w14:textId="1D09E165" w:rsidR="0083256E" w:rsidRPr="00955EEF" w:rsidRDefault="0083256E" w:rsidP="00955EEF">
      <w:pPr>
        <w:spacing w:before="120" w:after="120" w:line="240" w:lineRule="auto"/>
        <w:jc w:val="both"/>
        <w:rPr>
          <w:rFonts w:asciiTheme="minorHAnsi" w:hAnsiTheme="minorHAnsi" w:cstheme="minorHAnsi"/>
          <w:sz w:val="22"/>
        </w:rPr>
      </w:pPr>
      <w:r w:rsidRPr="00575C2A">
        <w:rPr>
          <w:rFonts w:asciiTheme="minorHAnsi" w:hAnsiTheme="minorHAnsi" w:cstheme="minorHAnsi"/>
          <w:b/>
          <w:bCs/>
          <w:sz w:val="22"/>
        </w:rPr>
        <w:t>Ces mesures doivent être réactualisées en fonction de l’évolution de la situation dans l’entreprise mais aussi des instructions des pouvoirs publics. Il est donc nécessaire de suivre avec attention les évolutions des recommandations émises par ces derniers afin d’adapter les mesures prises.</w:t>
      </w:r>
    </w:p>
    <w:p w14:paraId="3DDD444C" w14:textId="5C692073" w:rsidR="00983680" w:rsidRDefault="001A5AC1" w:rsidP="00A47535">
      <w:pPr>
        <w:jc w:val="both"/>
        <w:rPr>
          <w:rFonts w:asciiTheme="minorHAnsi" w:hAnsiTheme="minorHAnsi" w:cstheme="minorHAnsi"/>
          <w:sz w:val="22"/>
        </w:rPr>
      </w:pPr>
      <w:r>
        <w:rPr>
          <w:rFonts w:asciiTheme="minorHAnsi" w:hAnsiTheme="minorHAnsi" w:cstheme="minorHAnsi"/>
          <w:sz w:val="22"/>
        </w:rPr>
        <w:t xml:space="preserve">Il convient de noter que toute </w:t>
      </w:r>
      <w:r w:rsidR="007E5C73">
        <w:rPr>
          <w:rFonts w:asciiTheme="minorHAnsi" w:hAnsiTheme="minorHAnsi" w:cstheme="minorHAnsi"/>
          <w:sz w:val="22"/>
        </w:rPr>
        <w:t>sanction</w:t>
      </w:r>
      <w:r>
        <w:rPr>
          <w:rFonts w:asciiTheme="minorHAnsi" w:hAnsiTheme="minorHAnsi" w:cstheme="minorHAnsi"/>
          <w:sz w:val="22"/>
        </w:rPr>
        <w:t xml:space="preserve"> prise à l’encontre d’un salarié ne peut se faire que conformément aux instructions qui lui sont données par l’employeur</w:t>
      </w:r>
      <w:r w:rsidR="007E5C73">
        <w:rPr>
          <w:rFonts w:asciiTheme="minorHAnsi" w:hAnsiTheme="minorHAnsi" w:cstheme="minorHAnsi"/>
          <w:sz w:val="22"/>
        </w:rPr>
        <w:t xml:space="preserve"> </w:t>
      </w:r>
      <w:r w:rsidR="00A47535">
        <w:rPr>
          <w:rFonts w:asciiTheme="minorHAnsi" w:hAnsiTheme="minorHAnsi" w:cstheme="minorHAnsi"/>
          <w:sz w:val="22"/>
        </w:rPr>
        <w:t>dans les conditions prévues au règlement intérieur ou à défaut, note de service</w:t>
      </w:r>
      <w:r>
        <w:rPr>
          <w:rFonts w:asciiTheme="minorHAnsi" w:hAnsiTheme="minorHAnsi" w:cstheme="minorHAnsi"/>
          <w:sz w:val="22"/>
        </w:rPr>
        <w:t xml:space="preserve">.  </w:t>
      </w:r>
    </w:p>
    <w:p w14:paraId="1D27B31C" w14:textId="77777777" w:rsidR="00447B83" w:rsidRDefault="00447B83" w:rsidP="00A47535">
      <w:pPr>
        <w:jc w:val="both"/>
        <w:rPr>
          <w:rFonts w:asciiTheme="minorHAnsi" w:hAnsiTheme="minorHAnsi" w:cstheme="minorHAnsi"/>
          <w:sz w:val="22"/>
        </w:rPr>
      </w:pPr>
    </w:p>
    <w:p w14:paraId="50940C1D" w14:textId="42C261BA" w:rsidR="001F130E" w:rsidRPr="00447B83" w:rsidRDefault="008620CC" w:rsidP="001F130E">
      <w:pPr>
        <w:pStyle w:val="Paragraphedeliste"/>
        <w:numPr>
          <w:ilvl w:val="0"/>
          <w:numId w:val="5"/>
        </w:numPr>
        <w:jc w:val="both"/>
        <w:rPr>
          <w:rFonts w:cstheme="minorHAnsi"/>
          <w:b/>
          <w:bCs/>
          <w:sz w:val="26"/>
          <w:szCs w:val="26"/>
          <w:u w:val="single"/>
        </w:rPr>
      </w:pPr>
      <w:r w:rsidRPr="00447B83">
        <w:rPr>
          <w:rFonts w:cstheme="minorHAnsi"/>
          <w:b/>
          <w:bCs/>
          <w:sz w:val="26"/>
          <w:szCs w:val="26"/>
          <w:u w:val="single"/>
        </w:rPr>
        <w:t xml:space="preserve">Une information complétée par </w:t>
      </w:r>
      <w:r w:rsidR="001421ED">
        <w:rPr>
          <w:rFonts w:cstheme="minorHAnsi"/>
          <w:b/>
          <w:bCs/>
          <w:sz w:val="26"/>
          <w:szCs w:val="26"/>
          <w:u w:val="single"/>
        </w:rPr>
        <w:t>voie d’</w:t>
      </w:r>
      <w:r w:rsidR="00447B83" w:rsidRPr="00447B83">
        <w:rPr>
          <w:rFonts w:cstheme="minorHAnsi"/>
          <w:b/>
          <w:bCs/>
          <w:sz w:val="26"/>
          <w:szCs w:val="26"/>
          <w:u w:val="single"/>
        </w:rPr>
        <w:t>affichage sur le lieu de travail</w:t>
      </w:r>
    </w:p>
    <w:p w14:paraId="71484D52" w14:textId="77777777" w:rsidR="007428A3" w:rsidRDefault="00983680" w:rsidP="00FD4032">
      <w:pPr>
        <w:jc w:val="both"/>
        <w:rPr>
          <w:rFonts w:asciiTheme="minorHAnsi" w:hAnsiTheme="minorHAnsi" w:cstheme="minorHAnsi"/>
          <w:sz w:val="22"/>
        </w:rPr>
      </w:pPr>
      <w:r>
        <w:rPr>
          <w:rFonts w:asciiTheme="minorHAnsi" w:hAnsiTheme="minorHAnsi" w:cstheme="minorHAnsi"/>
          <w:color w:val="333333"/>
          <w:sz w:val="22"/>
        </w:rPr>
        <w:t xml:space="preserve">Il </w:t>
      </w:r>
      <w:r w:rsidRPr="000776F5">
        <w:rPr>
          <w:rFonts w:asciiTheme="minorHAnsi" w:hAnsiTheme="minorHAnsi" w:cstheme="minorHAnsi"/>
          <w:color w:val="333333"/>
          <w:sz w:val="22"/>
        </w:rPr>
        <w:t>est également fortement</w:t>
      </w:r>
      <w:r>
        <w:rPr>
          <w:rFonts w:asciiTheme="minorHAnsi" w:hAnsiTheme="minorHAnsi" w:cstheme="minorHAnsi"/>
          <w:color w:val="333333"/>
          <w:sz w:val="22"/>
        </w:rPr>
        <w:t xml:space="preserve"> recommandé de compléter l’information effectuée par le biais de la note de service </w:t>
      </w:r>
      <w:r>
        <w:rPr>
          <w:rFonts w:asciiTheme="minorHAnsi" w:hAnsiTheme="minorHAnsi" w:cstheme="minorHAnsi"/>
          <w:sz w:val="22"/>
        </w:rPr>
        <w:t xml:space="preserve">par des </w:t>
      </w:r>
      <w:r w:rsidRPr="00702DCB">
        <w:rPr>
          <w:rFonts w:asciiTheme="minorHAnsi" w:hAnsiTheme="minorHAnsi" w:cstheme="minorHAnsi"/>
          <w:b/>
          <w:bCs/>
          <w:sz w:val="22"/>
        </w:rPr>
        <w:t>affichages</w:t>
      </w:r>
      <w:r w:rsidRPr="00575C2A">
        <w:rPr>
          <w:rFonts w:asciiTheme="minorHAnsi" w:hAnsiTheme="minorHAnsi" w:cstheme="minorHAnsi"/>
          <w:sz w:val="22"/>
        </w:rPr>
        <w:t xml:space="preserve"> </w:t>
      </w:r>
      <w:r w:rsidRPr="00702DCB">
        <w:rPr>
          <w:rFonts w:asciiTheme="minorHAnsi" w:hAnsiTheme="minorHAnsi" w:cstheme="minorHAnsi"/>
          <w:b/>
          <w:bCs/>
          <w:sz w:val="22"/>
        </w:rPr>
        <w:t>sur les différents lieux de travail</w:t>
      </w:r>
      <w:r w:rsidR="00E07C86">
        <w:rPr>
          <w:rFonts w:asciiTheme="minorHAnsi" w:hAnsiTheme="minorHAnsi" w:cstheme="minorHAnsi"/>
          <w:b/>
          <w:bCs/>
          <w:sz w:val="22"/>
        </w:rPr>
        <w:t xml:space="preserve"> (lieux de vie, vestiaires, sanitaires, </w:t>
      </w:r>
      <w:r w:rsidR="00E07C86">
        <w:rPr>
          <w:rFonts w:asciiTheme="minorHAnsi" w:hAnsiTheme="minorHAnsi" w:cstheme="minorHAnsi"/>
          <w:b/>
          <w:bCs/>
          <w:sz w:val="22"/>
        </w:rPr>
        <w:lastRenderedPageBreak/>
        <w:t>VUL…)</w:t>
      </w:r>
      <w:r w:rsidRPr="00575C2A">
        <w:rPr>
          <w:rFonts w:asciiTheme="minorHAnsi" w:hAnsiTheme="minorHAnsi" w:cstheme="minorHAnsi"/>
          <w:sz w:val="22"/>
        </w:rPr>
        <w:t>, mais également en organisant des points d’information pour s’assurer que tous les salariés ont le même niveau d’information.</w:t>
      </w:r>
    </w:p>
    <w:p w14:paraId="2D512667" w14:textId="76069AD4" w:rsidR="00067C25" w:rsidRDefault="00C71A87" w:rsidP="00FD4032">
      <w:pPr>
        <w:jc w:val="both"/>
        <w:rPr>
          <w:rFonts w:asciiTheme="minorHAnsi" w:hAnsiTheme="minorHAnsi" w:cstheme="minorHAnsi"/>
          <w:sz w:val="22"/>
        </w:rPr>
      </w:pPr>
      <w:r>
        <w:rPr>
          <w:rFonts w:asciiTheme="minorHAnsi" w:hAnsiTheme="minorHAnsi" w:cstheme="minorHAnsi"/>
          <w:sz w:val="22"/>
        </w:rPr>
        <w:t>N</w:t>
      </w:r>
      <w:r w:rsidR="007323C7">
        <w:rPr>
          <w:rFonts w:asciiTheme="minorHAnsi" w:hAnsiTheme="minorHAnsi" w:cstheme="minorHAnsi"/>
          <w:sz w:val="22"/>
        </w:rPr>
        <w:t xml:space="preserve">ous vous rappelons </w:t>
      </w:r>
      <w:r w:rsidR="0080752E">
        <w:rPr>
          <w:rFonts w:asciiTheme="minorHAnsi" w:hAnsiTheme="minorHAnsi" w:cstheme="minorHAnsi"/>
          <w:sz w:val="22"/>
        </w:rPr>
        <w:t>que l’OPPBTP met à disposition des entreprises une boite à outils, contenant notamment un certain nombre d’affiches</w:t>
      </w:r>
      <w:r w:rsidR="0024084A">
        <w:rPr>
          <w:rFonts w:asciiTheme="minorHAnsi" w:hAnsiTheme="minorHAnsi" w:cstheme="minorHAnsi"/>
          <w:sz w:val="22"/>
        </w:rPr>
        <w:t xml:space="preserve"> gratuites</w:t>
      </w:r>
      <w:r w:rsidR="00F04E5F">
        <w:rPr>
          <w:rFonts w:asciiTheme="minorHAnsi" w:hAnsiTheme="minorHAnsi" w:cstheme="minorHAnsi"/>
          <w:sz w:val="22"/>
        </w:rPr>
        <w:t xml:space="preserve"> </w:t>
      </w:r>
      <w:r w:rsidR="007428A3">
        <w:rPr>
          <w:rFonts w:asciiTheme="minorHAnsi" w:hAnsiTheme="minorHAnsi" w:cstheme="minorHAnsi"/>
          <w:sz w:val="22"/>
        </w:rPr>
        <w:t>(</w:t>
      </w:r>
      <w:r w:rsidR="00F04E5F">
        <w:rPr>
          <w:rFonts w:asciiTheme="minorHAnsi" w:hAnsiTheme="minorHAnsi" w:cstheme="minorHAnsi"/>
          <w:sz w:val="22"/>
        </w:rPr>
        <w:t>parfois personnalisables</w:t>
      </w:r>
      <w:r w:rsidR="007428A3">
        <w:rPr>
          <w:rFonts w:asciiTheme="minorHAnsi" w:hAnsiTheme="minorHAnsi" w:cstheme="minorHAnsi"/>
          <w:sz w:val="22"/>
        </w:rPr>
        <w:t>)</w:t>
      </w:r>
      <w:r w:rsidR="007323C7">
        <w:rPr>
          <w:rFonts w:asciiTheme="minorHAnsi" w:hAnsiTheme="minorHAnsi" w:cstheme="minorHAnsi"/>
          <w:sz w:val="22"/>
        </w:rPr>
        <w:t> </w:t>
      </w:r>
      <w:r w:rsidR="004C4B22">
        <w:rPr>
          <w:rFonts w:asciiTheme="minorHAnsi" w:hAnsiTheme="minorHAnsi" w:cstheme="minorHAnsi"/>
          <w:sz w:val="22"/>
        </w:rPr>
        <w:t xml:space="preserve">dont nous vous proposons quelques exemples ci-dessous </w:t>
      </w:r>
      <w:r w:rsidR="007323C7">
        <w:rPr>
          <w:rFonts w:asciiTheme="minorHAnsi" w:hAnsiTheme="minorHAnsi" w:cstheme="minorHAnsi"/>
          <w:sz w:val="22"/>
        </w:rPr>
        <w:t>:</w:t>
      </w:r>
    </w:p>
    <w:p w14:paraId="09A78BA0" w14:textId="77777777" w:rsidR="007428A3" w:rsidRDefault="007428A3" w:rsidP="007428A3">
      <w:pPr>
        <w:spacing w:after="0"/>
        <w:jc w:val="both"/>
        <w:rPr>
          <w:rFonts w:asciiTheme="minorHAnsi" w:hAnsiTheme="minorHAnsi" w:cstheme="minorHAnsi"/>
          <w:sz w:val="22"/>
        </w:rPr>
      </w:pPr>
    </w:p>
    <w:p w14:paraId="3F7F480D" w14:textId="1F816764" w:rsidR="00A17A25" w:rsidRPr="004C4B22" w:rsidRDefault="00A17A25" w:rsidP="00067C25">
      <w:pPr>
        <w:pStyle w:val="Paragraphedeliste"/>
        <w:numPr>
          <w:ilvl w:val="0"/>
          <w:numId w:val="6"/>
        </w:numPr>
        <w:rPr>
          <w:rFonts w:cstheme="minorHAnsi"/>
          <w:b/>
          <w:bCs/>
        </w:rPr>
      </w:pPr>
      <w:r w:rsidRPr="004C4B22">
        <w:rPr>
          <w:rFonts w:cstheme="minorHAnsi"/>
          <w:b/>
          <w:bCs/>
        </w:rPr>
        <w:t xml:space="preserve">Affiches consignes générales de nettoyage : </w:t>
      </w:r>
    </w:p>
    <w:p w14:paraId="2DA2A152" w14:textId="2DD78DA6" w:rsidR="00A17A25" w:rsidRPr="00D07AEE" w:rsidRDefault="001C657F" w:rsidP="00D9021B">
      <w:pPr>
        <w:pStyle w:val="Paragraphedeliste"/>
        <w:numPr>
          <w:ilvl w:val="1"/>
          <w:numId w:val="7"/>
        </w:numPr>
        <w:rPr>
          <w:rStyle w:val="Lienhypertexte"/>
          <w:rFonts w:cstheme="minorHAnsi"/>
        </w:rPr>
      </w:pPr>
      <w:hyperlink r:id="rId9" w:history="1">
        <w:r w:rsidR="00F04E5F" w:rsidRPr="00D07AEE">
          <w:rPr>
            <w:rStyle w:val="Lienhypertexte"/>
            <w:rFonts w:cstheme="minorHAnsi"/>
          </w:rPr>
          <w:t>Coronavirus, des consignes de nettoyage pour se protéger</w:t>
        </w:r>
      </w:hyperlink>
    </w:p>
    <w:p w14:paraId="53DE30CD" w14:textId="77777777" w:rsidR="007A1BB8" w:rsidRPr="007A1BB8" w:rsidRDefault="007A1BB8" w:rsidP="007A1BB8">
      <w:pPr>
        <w:pStyle w:val="Paragraphedeliste"/>
        <w:ind w:left="1440"/>
        <w:rPr>
          <w:color w:val="0563C1" w:themeColor="hyperlink"/>
          <w:u w:val="single"/>
        </w:rPr>
      </w:pPr>
    </w:p>
    <w:p w14:paraId="74B6651D" w14:textId="77777777" w:rsidR="00F04E5F" w:rsidRPr="004C4B22" w:rsidRDefault="00CB19D7" w:rsidP="00067C25">
      <w:pPr>
        <w:pStyle w:val="Paragraphedeliste"/>
        <w:numPr>
          <w:ilvl w:val="0"/>
          <w:numId w:val="6"/>
        </w:numPr>
        <w:rPr>
          <w:rFonts w:cstheme="minorHAnsi"/>
          <w:b/>
          <w:bCs/>
        </w:rPr>
      </w:pPr>
      <w:r w:rsidRPr="004C4B22">
        <w:rPr>
          <w:rFonts w:cstheme="minorHAnsi"/>
          <w:b/>
          <w:bCs/>
        </w:rPr>
        <w:t xml:space="preserve">Lavage des mains : </w:t>
      </w:r>
    </w:p>
    <w:p w14:paraId="0874A53B" w14:textId="009AA1AB" w:rsidR="00F04E5F" w:rsidRPr="000627EE" w:rsidRDefault="000627EE" w:rsidP="00F04E5F">
      <w:pPr>
        <w:pStyle w:val="Paragraphedeliste"/>
        <w:numPr>
          <w:ilvl w:val="0"/>
          <w:numId w:val="11"/>
        </w:numPr>
        <w:rPr>
          <w:rStyle w:val="Lienhypertexte"/>
          <w:rFonts w:cstheme="minorHAnsi"/>
          <w:b/>
          <w:bCs/>
        </w:rPr>
      </w:pPr>
      <w:r>
        <w:rPr>
          <w:rFonts w:cstheme="minorHAnsi"/>
        </w:rPr>
        <w:fldChar w:fldCharType="begin"/>
      </w:r>
      <w:r>
        <w:rPr>
          <w:rFonts w:cstheme="minorHAnsi"/>
        </w:rPr>
        <w:instrText xml:space="preserve"> HYPERLINK "https://www.preventionbtp.fr/ressources/documentation/affiche/covid-19-se-laver-les-mains-avec-de-l-eau-et-du-savon-pour-se-proteger" </w:instrText>
      </w:r>
      <w:r>
        <w:rPr>
          <w:rFonts w:cstheme="minorHAnsi"/>
        </w:rPr>
        <w:fldChar w:fldCharType="separate"/>
      </w:r>
      <w:r w:rsidR="00476DE8" w:rsidRPr="000627EE">
        <w:rPr>
          <w:rStyle w:val="Lienhypertexte"/>
          <w:rFonts w:cstheme="minorHAnsi"/>
        </w:rPr>
        <w:t>Coronavirus, se laver les mains pour se protéger avec de l'eau et du savon </w:t>
      </w:r>
    </w:p>
    <w:p w14:paraId="61CB4B2D" w14:textId="53D59A8D" w:rsidR="00476DE8" w:rsidRPr="000627EE" w:rsidRDefault="000627EE" w:rsidP="00476DE8">
      <w:pPr>
        <w:pStyle w:val="Paragraphedeliste"/>
        <w:numPr>
          <w:ilvl w:val="0"/>
          <w:numId w:val="11"/>
        </w:numPr>
        <w:rPr>
          <w:rStyle w:val="Lienhypertexte"/>
          <w:rFonts w:cstheme="minorHAnsi"/>
          <w:b/>
          <w:bCs/>
        </w:rPr>
      </w:pPr>
      <w:r>
        <w:rPr>
          <w:rFonts w:cstheme="minorHAnsi"/>
        </w:rPr>
        <w:fldChar w:fldCharType="end"/>
      </w:r>
      <w:r>
        <w:rPr>
          <w:rFonts w:cstheme="minorHAnsi"/>
        </w:rPr>
        <w:fldChar w:fldCharType="begin"/>
      </w:r>
      <w:r>
        <w:rPr>
          <w:rFonts w:cstheme="minorHAnsi"/>
        </w:rPr>
        <w:instrText xml:space="preserve"> HYPERLINK "https://www.preventionbtp.fr/ressources/documentation/affiche/covid-19-se-laver-les-mains-avec-une-solution-hydroalcoolique-pour-se-proteger" </w:instrText>
      </w:r>
      <w:r>
        <w:rPr>
          <w:rFonts w:cstheme="minorHAnsi"/>
        </w:rPr>
        <w:fldChar w:fldCharType="separate"/>
      </w:r>
      <w:r w:rsidR="00476DE8" w:rsidRPr="000627EE">
        <w:rPr>
          <w:rStyle w:val="Lienhypertexte"/>
          <w:rFonts w:cstheme="minorHAnsi"/>
        </w:rPr>
        <w:t>Coronavirus, se laver les mains pour se protéger avec une solution hydroalcoolique</w:t>
      </w:r>
    </w:p>
    <w:p w14:paraId="381A2CBD" w14:textId="3BA90D60" w:rsidR="007A1BB8" w:rsidRPr="007A1BB8" w:rsidRDefault="000627EE" w:rsidP="007A1BB8">
      <w:pPr>
        <w:pStyle w:val="Paragraphedeliste"/>
        <w:ind w:left="1440"/>
        <w:rPr>
          <w:rFonts w:cstheme="minorHAnsi"/>
          <w:b/>
          <w:bCs/>
          <w:color w:val="BA0707"/>
        </w:rPr>
      </w:pPr>
      <w:r>
        <w:rPr>
          <w:rFonts w:cstheme="minorHAnsi"/>
        </w:rPr>
        <w:fldChar w:fldCharType="end"/>
      </w:r>
    </w:p>
    <w:p w14:paraId="5C9A87F2" w14:textId="77777777" w:rsidR="004B6494" w:rsidRDefault="005C7EB8" w:rsidP="008B685C">
      <w:pPr>
        <w:pStyle w:val="Paragraphedeliste"/>
        <w:numPr>
          <w:ilvl w:val="0"/>
          <w:numId w:val="6"/>
        </w:numPr>
        <w:rPr>
          <w:rFonts w:cstheme="minorHAnsi"/>
          <w:b/>
          <w:bCs/>
        </w:rPr>
      </w:pPr>
      <w:r w:rsidRPr="00F40CF3">
        <w:rPr>
          <w:rFonts w:cstheme="minorHAnsi"/>
          <w:b/>
          <w:bCs/>
        </w:rPr>
        <w:t xml:space="preserve">Port du masque : </w:t>
      </w:r>
    </w:p>
    <w:p w14:paraId="739E27CD" w14:textId="1FC8F62D" w:rsidR="004B6494" w:rsidRPr="00D07AEE" w:rsidRDefault="00D07AEE" w:rsidP="008B685C">
      <w:pPr>
        <w:pStyle w:val="Paragraphedeliste"/>
        <w:numPr>
          <w:ilvl w:val="1"/>
          <w:numId w:val="7"/>
        </w:numPr>
        <w:rPr>
          <w:rStyle w:val="Lienhypertexte"/>
          <w:rFonts w:cstheme="minorHAnsi"/>
          <w:b/>
          <w:bCs/>
        </w:rPr>
      </w:pPr>
      <w:r>
        <w:rPr>
          <w:rFonts w:cstheme="minorHAnsi"/>
        </w:rPr>
        <w:fldChar w:fldCharType="begin"/>
      </w:r>
      <w:r>
        <w:rPr>
          <w:rFonts w:cstheme="minorHAnsi"/>
        </w:rPr>
        <w:instrText xml:space="preserve"> HYPERLINK "https://www.preventionbtp.fr/ressources/documentation/affiche/coronavirus-porter-efficacement-son-masque-pour-se-proteger-dans-l-atelier-et-sur-le-chantier-du-btp" </w:instrText>
      </w:r>
      <w:r>
        <w:rPr>
          <w:rFonts w:cstheme="minorHAnsi"/>
        </w:rPr>
        <w:fldChar w:fldCharType="separate"/>
      </w:r>
      <w:r w:rsidR="005C7EB8" w:rsidRPr="00D07AEE">
        <w:rPr>
          <w:rStyle w:val="Lienhypertexte"/>
          <w:rFonts w:cstheme="minorHAnsi"/>
        </w:rPr>
        <w:t>Coronavirus, porter efficacement son masque pour se protéger dans l'atelier et sur le chantier du BTP</w:t>
      </w:r>
    </w:p>
    <w:p w14:paraId="180CDB55" w14:textId="5D7F690C" w:rsidR="008B685C" w:rsidRPr="00630427" w:rsidRDefault="00D07AEE" w:rsidP="008B685C">
      <w:pPr>
        <w:pStyle w:val="Paragraphedeliste"/>
        <w:numPr>
          <w:ilvl w:val="1"/>
          <w:numId w:val="7"/>
        </w:numPr>
        <w:rPr>
          <w:rStyle w:val="Lienhypertexte"/>
          <w:rFonts w:cstheme="minorHAnsi"/>
          <w:b/>
          <w:bCs/>
          <w:color w:val="auto"/>
          <w:u w:val="none"/>
        </w:rPr>
      </w:pPr>
      <w:r>
        <w:rPr>
          <w:rFonts w:cstheme="minorHAnsi"/>
        </w:rPr>
        <w:fldChar w:fldCharType="end"/>
      </w:r>
      <w:hyperlink r:id="rId10" w:history="1">
        <w:r w:rsidR="008B685C" w:rsidRPr="00BC68E3">
          <w:rPr>
            <w:rStyle w:val="Lienhypertexte"/>
          </w:rPr>
          <w:t>Coronavirus, porter efficacement son masque pour se protéger</w:t>
        </w:r>
      </w:hyperlink>
    </w:p>
    <w:p w14:paraId="5D295438" w14:textId="77777777" w:rsidR="00630427" w:rsidRPr="004B6494" w:rsidRDefault="00630427" w:rsidP="00630427">
      <w:pPr>
        <w:pStyle w:val="Paragraphedeliste"/>
        <w:ind w:left="1440"/>
        <w:rPr>
          <w:rFonts w:cstheme="minorHAnsi"/>
          <w:b/>
          <w:bCs/>
        </w:rPr>
      </w:pPr>
    </w:p>
    <w:p w14:paraId="63E0BBBD" w14:textId="1A29265F" w:rsidR="008B685C" w:rsidRPr="004C4B22" w:rsidRDefault="00630427" w:rsidP="00630427">
      <w:pPr>
        <w:pStyle w:val="Paragraphedeliste"/>
        <w:numPr>
          <w:ilvl w:val="0"/>
          <w:numId w:val="8"/>
        </w:numPr>
        <w:rPr>
          <w:rStyle w:val="Lienhypertexte"/>
          <w:rFonts w:cstheme="minorHAnsi"/>
          <w:b/>
          <w:bCs/>
          <w:color w:val="auto"/>
          <w:u w:val="none"/>
        </w:rPr>
      </w:pPr>
      <w:r w:rsidRPr="004C4B22">
        <w:rPr>
          <w:rStyle w:val="Lienhypertexte"/>
          <w:rFonts w:cstheme="minorHAnsi"/>
          <w:b/>
          <w:bCs/>
          <w:color w:val="auto"/>
          <w:u w:val="none"/>
        </w:rPr>
        <w:t xml:space="preserve">Intervention chez un particulier : </w:t>
      </w:r>
    </w:p>
    <w:p w14:paraId="1F72AE86" w14:textId="2600BEEC" w:rsidR="00DE312E" w:rsidRPr="00D07AEE" w:rsidRDefault="00D07AEE" w:rsidP="00DE312E">
      <w:pPr>
        <w:pStyle w:val="Paragraphedeliste"/>
        <w:numPr>
          <w:ilvl w:val="0"/>
          <w:numId w:val="9"/>
        </w:numPr>
        <w:rPr>
          <w:rStyle w:val="Lienhypertexte"/>
        </w:rPr>
      </w:pPr>
      <w:r>
        <w:fldChar w:fldCharType="begin"/>
      </w:r>
      <w:r>
        <w:instrText xml:space="preserve"> HYPERLINK "https://www.preventionbtp.fr/ressources/documentation/affiche/coronavirus-se-proteger-pour-intervenir-chez-un-particulier-a-risque-de-forme-grave-de-la-covid-19" \o "Se protéger pour intervenir chez un particulier à risque" \t "_blank" </w:instrText>
      </w:r>
      <w:r>
        <w:fldChar w:fldCharType="separate"/>
      </w:r>
      <w:r w:rsidR="00630427" w:rsidRPr="00D07AEE">
        <w:rPr>
          <w:rStyle w:val="Lienhypertexte"/>
        </w:rPr>
        <w:t>Se protéger pour intervenir chez un particulier à risque</w:t>
      </w:r>
    </w:p>
    <w:p w14:paraId="756B9221" w14:textId="24F5CA39" w:rsidR="008B685C" w:rsidRPr="00D07AEE" w:rsidRDefault="00D07AEE" w:rsidP="008B685C">
      <w:pPr>
        <w:pStyle w:val="Paragraphedeliste"/>
        <w:numPr>
          <w:ilvl w:val="0"/>
          <w:numId w:val="9"/>
        </w:numPr>
        <w:rPr>
          <w:rStyle w:val="Lienhypertexte"/>
        </w:rPr>
      </w:pPr>
      <w:r>
        <w:fldChar w:fldCharType="end"/>
      </w:r>
      <w:r>
        <w:fldChar w:fldCharType="begin"/>
      </w:r>
      <w:r>
        <w:instrText xml:space="preserve"> HYPERLINK "https://www.preventionbtp.fr/ressources/documentation/affiche/coronavirus-se-proteger-pour-intervenir-chez-un-particulier-malade" \o "Se protéger pour intervenir chez un particulier malade" \t "_blank" </w:instrText>
      </w:r>
      <w:r>
        <w:fldChar w:fldCharType="separate"/>
      </w:r>
      <w:r w:rsidR="00DE312E" w:rsidRPr="00D07AEE">
        <w:rPr>
          <w:rStyle w:val="Lienhypertexte"/>
        </w:rPr>
        <w:t>Se protéger pour intervenir chez un particulier malade</w:t>
      </w:r>
    </w:p>
    <w:p w14:paraId="4DA699D1" w14:textId="183AAB50" w:rsidR="007A1BB8" w:rsidRPr="007A1BB8" w:rsidRDefault="00D07AEE" w:rsidP="007A1BB8">
      <w:pPr>
        <w:pStyle w:val="Paragraphedeliste"/>
        <w:ind w:left="1440"/>
        <w:rPr>
          <w:rStyle w:val="Lienhypertexte"/>
        </w:rPr>
      </w:pPr>
      <w:r>
        <w:fldChar w:fldCharType="end"/>
      </w:r>
    </w:p>
    <w:p w14:paraId="686B2A28" w14:textId="216D683A" w:rsidR="00DC44E2" w:rsidRPr="00892D1D" w:rsidRDefault="00DC44E2" w:rsidP="00914D52">
      <w:pPr>
        <w:pStyle w:val="Paragraphedeliste"/>
        <w:numPr>
          <w:ilvl w:val="0"/>
          <w:numId w:val="8"/>
        </w:numPr>
        <w:rPr>
          <w:rStyle w:val="Lienhypertexte"/>
          <w:rFonts w:cstheme="minorHAnsi"/>
          <w:b/>
          <w:bCs/>
          <w:color w:val="auto"/>
          <w:u w:val="none"/>
        </w:rPr>
      </w:pPr>
      <w:r w:rsidRPr="00892D1D">
        <w:rPr>
          <w:rStyle w:val="Lienhypertexte"/>
          <w:rFonts w:cstheme="minorHAnsi"/>
          <w:b/>
          <w:bCs/>
          <w:color w:val="auto"/>
          <w:u w:val="none"/>
        </w:rPr>
        <w:t>Bungalows de chantier et bases vie</w:t>
      </w:r>
      <w:r w:rsidR="00914D52" w:rsidRPr="00892D1D">
        <w:rPr>
          <w:rStyle w:val="Lienhypertexte"/>
          <w:rFonts w:cstheme="minorHAnsi"/>
          <w:b/>
          <w:bCs/>
          <w:color w:val="auto"/>
          <w:u w:val="none"/>
        </w:rPr>
        <w:t xml:space="preserve"> : </w:t>
      </w:r>
    </w:p>
    <w:p w14:paraId="64BE55B8" w14:textId="26C27EE8" w:rsidR="00DC44E2" w:rsidRPr="000627EE" w:rsidRDefault="000627EE" w:rsidP="008B685C">
      <w:pPr>
        <w:pStyle w:val="Paragraphedeliste"/>
        <w:numPr>
          <w:ilvl w:val="0"/>
          <w:numId w:val="9"/>
        </w:numPr>
        <w:rPr>
          <w:rStyle w:val="Lienhypertexte"/>
        </w:rPr>
      </w:pPr>
      <w:r>
        <w:fldChar w:fldCharType="begin"/>
      </w:r>
      <w:r>
        <w:instrText xml:space="preserve"> HYPERLINK "https://www.preventionbtp.fr/ressources/documentation/affiche/coronavirus-adopter-les-reflexes-pour-se-proteger-dans-les-bases-vie-et-bungalows-de-chantier-du-btp" \o "Adopter les bons réflexes pour se protéger dans les bases vie et bungalows de chantier du BTP" \t "_blank" </w:instrText>
      </w:r>
      <w:r>
        <w:fldChar w:fldCharType="separate"/>
      </w:r>
      <w:r w:rsidR="00914D52" w:rsidRPr="000627EE">
        <w:rPr>
          <w:rStyle w:val="Lienhypertexte"/>
        </w:rPr>
        <w:t>Adopter les bons réflexes pour se protéger dans les bases vie et bungalows de chantier du BTP</w:t>
      </w:r>
    </w:p>
    <w:p w14:paraId="01808584" w14:textId="14A753B7" w:rsidR="00892D1D" w:rsidRPr="00892D1D" w:rsidRDefault="000627EE" w:rsidP="00892D1D">
      <w:pPr>
        <w:pStyle w:val="Paragraphedeliste"/>
        <w:ind w:left="1440"/>
        <w:rPr>
          <w:rStyle w:val="Lienhypertexte"/>
        </w:rPr>
      </w:pPr>
      <w:r>
        <w:fldChar w:fldCharType="end"/>
      </w:r>
    </w:p>
    <w:p w14:paraId="04A54A9B" w14:textId="003FBEEC" w:rsidR="00DE312E" w:rsidRPr="00892D1D" w:rsidRDefault="00DE312E" w:rsidP="00DE312E">
      <w:pPr>
        <w:pStyle w:val="Paragraphedeliste"/>
        <w:numPr>
          <w:ilvl w:val="0"/>
          <w:numId w:val="8"/>
        </w:numPr>
        <w:rPr>
          <w:rStyle w:val="Lienhypertexte"/>
          <w:rFonts w:cstheme="minorHAnsi"/>
          <w:b/>
          <w:bCs/>
          <w:color w:val="auto"/>
          <w:u w:val="none"/>
        </w:rPr>
      </w:pPr>
      <w:r w:rsidRPr="00892D1D">
        <w:rPr>
          <w:rStyle w:val="Lienhypertexte"/>
          <w:rFonts w:cstheme="minorHAnsi"/>
          <w:b/>
          <w:bCs/>
          <w:color w:val="auto"/>
          <w:u w:val="none"/>
        </w:rPr>
        <w:t xml:space="preserve">Les déplacements : </w:t>
      </w:r>
    </w:p>
    <w:p w14:paraId="288C2526" w14:textId="2DE02D4A" w:rsidR="00DE312E" w:rsidRPr="003A77ED" w:rsidRDefault="003A77ED" w:rsidP="00DE312E">
      <w:pPr>
        <w:pStyle w:val="Paragraphedeliste"/>
        <w:numPr>
          <w:ilvl w:val="0"/>
          <w:numId w:val="10"/>
        </w:numPr>
        <w:rPr>
          <w:rStyle w:val="Lienhypertexte"/>
        </w:rPr>
      </w:pPr>
      <w:r>
        <w:fldChar w:fldCharType="begin"/>
      </w:r>
      <w:r>
        <w:instrText xml:space="preserve"> HYPERLINK "https://www.preventionbtp.fr/ressources/documentation/affiche/coronavirus-se-deplacer-dans-le-btp-en-vehicules-engins-et-transports-en-commun" \o "Se déplacer en sécurité pour se protéger dans les véhicules et les engins du BTP" \t "_blank" </w:instrText>
      </w:r>
      <w:r>
        <w:fldChar w:fldCharType="separate"/>
      </w:r>
      <w:r w:rsidR="00DE312E" w:rsidRPr="003A77ED">
        <w:rPr>
          <w:rStyle w:val="Lienhypertexte"/>
        </w:rPr>
        <w:t>Se déplacer en sécurité pour se protéger dans les véhicules et les engins du BTP</w:t>
      </w:r>
    </w:p>
    <w:p w14:paraId="52F6E660" w14:textId="72D6D1B0" w:rsidR="000817AA" w:rsidRDefault="003A77ED">
      <w:pPr>
        <w:rPr>
          <w:rFonts w:asciiTheme="minorHAnsi" w:hAnsiTheme="minorHAnsi" w:cstheme="minorHAnsi"/>
          <w:sz w:val="22"/>
        </w:rPr>
      </w:pPr>
      <w:r>
        <w:rPr>
          <w:rFonts w:asciiTheme="minorHAnsi" w:hAnsiTheme="minorHAnsi"/>
          <w:sz w:val="22"/>
        </w:rPr>
        <w:fldChar w:fldCharType="end"/>
      </w:r>
    </w:p>
    <w:p w14:paraId="1FB81FDC" w14:textId="7D8216F8" w:rsidR="00A65D9A" w:rsidRPr="000776F5" w:rsidRDefault="00A85178" w:rsidP="000817AA">
      <w:pPr>
        <w:pStyle w:val="Paragraphedeliste"/>
        <w:numPr>
          <w:ilvl w:val="0"/>
          <w:numId w:val="5"/>
        </w:numPr>
        <w:rPr>
          <w:rFonts w:cstheme="minorHAnsi"/>
          <w:b/>
          <w:bCs/>
          <w:sz w:val="26"/>
          <w:szCs w:val="26"/>
          <w:u w:val="single"/>
        </w:rPr>
      </w:pPr>
      <w:r w:rsidRPr="006A5087">
        <w:rPr>
          <w:rFonts w:cstheme="minorHAnsi"/>
          <w:b/>
          <w:bCs/>
          <w:sz w:val="26"/>
          <w:szCs w:val="26"/>
          <w:u w:val="single"/>
        </w:rPr>
        <w:t>Documents d’information complémentaires </w:t>
      </w:r>
      <w:r w:rsidR="006A5087" w:rsidRPr="006A5087">
        <w:rPr>
          <w:rFonts w:cstheme="minorHAnsi"/>
          <w:b/>
          <w:bCs/>
          <w:sz w:val="26"/>
          <w:szCs w:val="26"/>
          <w:u w:val="single"/>
        </w:rPr>
        <w:t>à destination des salariés</w:t>
      </w:r>
    </w:p>
    <w:p w14:paraId="7E33872E" w14:textId="62175B3E" w:rsidR="000817AA" w:rsidRPr="000776F5" w:rsidRDefault="00BF567E" w:rsidP="000776F5">
      <w:pPr>
        <w:jc w:val="both"/>
        <w:rPr>
          <w:rFonts w:asciiTheme="minorHAnsi" w:hAnsiTheme="minorHAnsi" w:cstheme="minorHAnsi"/>
          <w:color w:val="333333"/>
          <w:sz w:val="22"/>
        </w:rPr>
      </w:pPr>
      <w:r>
        <w:rPr>
          <w:rFonts w:asciiTheme="minorHAnsi" w:hAnsiTheme="minorHAnsi" w:cstheme="minorHAnsi"/>
          <w:color w:val="333333"/>
          <w:sz w:val="22"/>
        </w:rPr>
        <w:t xml:space="preserve">Nous recommandons à l’employeur de porter à connaissance des salariés le guide de préconisations de sécurité sanitaire de l’OPPBTP. Dans ce cadre, </w:t>
      </w:r>
      <w:r w:rsidR="00A65D9A" w:rsidRPr="000776F5">
        <w:rPr>
          <w:rFonts w:asciiTheme="minorHAnsi" w:hAnsiTheme="minorHAnsi" w:cstheme="minorHAnsi"/>
          <w:color w:val="333333"/>
          <w:sz w:val="22"/>
        </w:rPr>
        <w:t>l’IRIS</w:t>
      </w:r>
      <w:r w:rsidR="00195B85">
        <w:rPr>
          <w:rFonts w:asciiTheme="minorHAnsi" w:hAnsiTheme="minorHAnsi" w:cstheme="minorHAnsi"/>
          <w:color w:val="333333"/>
          <w:sz w:val="22"/>
        </w:rPr>
        <w:t>-</w:t>
      </w:r>
      <w:r w:rsidR="00A65D9A" w:rsidRPr="000776F5">
        <w:rPr>
          <w:rFonts w:asciiTheme="minorHAnsi" w:hAnsiTheme="minorHAnsi" w:cstheme="minorHAnsi"/>
          <w:color w:val="333333"/>
          <w:sz w:val="22"/>
        </w:rPr>
        <w:t xml:space="preserve">ST propose </w:t>
      </w:r>
      <w:r w:rsidR="007919C5" w:rsidRPr="000776F5">
        <w:rPr>
          <w:rFonts w:asciiTheme="minorHAnsi" w:hAnsiTheme="minorHAnsi" w:cstheme="minorHAnsi"/>
          <w:color w:val="333333"/>
          <w:sz w:val="22"/>
        </w:rPr>
        <w:t xml:space="preserve">un modèle </w:t>
      </w:r>
      <w:r>
        <w:rPr>
          <w:rFonts w:asciiTheme="minorHAnsi" w:hAnsiTheme="minorHAnsi" w:cstheme="minorHAnsi"/>
          <w:color w:val="333333"/>
          <w:sz w:val="22"/>
        </w:rPr>
        <w:t xml:space="preserve">de note d’information visant à accompagner l’envoi du guide, </w:t>
      </w:r>
      <w:r w:rsidR="007919C5" w:rsidRPr="000776F5">
        <w:rPr>
          <w:rFonts w:asciiTheme="minorHAnsi" w:hAnsiTheme="minorHAnsi" w:cstheme="minorHAnsi"/>
          <w:color w:val="333333"/>
          <w:sz w:val="22"/>
        </w:rPr>
        <w:t xml:space="preserve">que vous pouvez librement utiliser et adapter </w:t>
      </w:r>
      <w:r w:rsidR="000817AA" w:rsidRPr="000776F5">
        <w:rPr>
          <w:rFonts w:asciiTheme="minorHAnsi" w:hAnsiTheme="minorHAnsi" w:cstheme="minorHAnsi"/>
          <w:color w:val="333333"/>
          <w:sz w:val="22"/>
        </w:rPr>
        <w:t xml:space="preserve">: </w:t>
      </w:r>
    </w:p>
    <w:p w14:paraId="697C51A4" w14:textId="7E250EE3" w:rsidR="002E16AB" w:rsidRPr="002E16AB" w:rsidRDefault="001C657F" w:rsidP="001E7A0D">
      <w:pPr>
        <w:numPr>
          <w:ilvl w:val="0"/>
          <w:numId w:val="4"/>
        </w:numPr>
        <w:spacing w:before="100" w:beforeAutospacing="1" w:after="100" w:afterAutospacing="1" w:line="240" w:lineRule="auto"/>
        <w:jc w:val="both"/>
        <w:rPr>
          <w:rFonts w:asciiTheme="minorHAnsi" w:hAnsiTheme="minorHAnsi" w:cstheme="minorHAnsi"/>
          <w:color w:val="000000"/>
          <w:sz w:val="22"/>
        </w:rPr>
      </w:pPr>
      <w:hyperlink r:id="rId11" w:history="1">
        <w:r w:rsidR="000817AA" w:rsidRPr="000776F5">
          <w:rPr>
            <w:rStyle w:val="Lienhypertexte"/>
            <w:rFonts w:asciiTheme="minorHAnsi" w:hAnsiTheme="minorHAnsi" w:cstheme="minorHAnsi"/>
            <w:sz w:val="22"/>
          </w:rPr>
          <w:t>Fiche pratique : Note d'information à destination des salariés pour accompagner l'envoi du guide des recommandations sanitaires sur chantier et atelier</w:t>
        </w:r>
      </w:hyperlink>
    </w:p>
    <w:p w14:paraId="06470D04" w14:textId="4D6EB654" w:rsidR="000817AA" w:rsidRDefault="00522609" w:rsidP="001E7A0D">
      <w:pPr>
        <w:jc w:val="both"/>
        <w:rPr>
          <w:rFonts w:asciiTheme="minorHAnsi" w:hAnsiTheme="minorHAnsi" w:cstheme="minorHAnsi"/>
          <w:sz w:val="22"/>
        </w:rPr>
      </w:pPr>
      <w:r>
        <w:rPr>
          <w:rFonts w:asciiTheme="minorHAnsi" w:hAnsiTheme="minorHAnsi" w:cstheme="minorHAnsi"/>
          <w:sz w:val="22"/>
        </w:rPr>
        <w:t>Enfin,</w:t>
      </w:r>
      <w:r w:rsidR="00310102">
        <w:rPr>
          <w:rFonts w:asciiTheme="minorHAnsi" w:hAnsiTheme="minorHAnsi" w:cstheme="minorHAnsi"/>
          <w:sz w:val="22"/>
        </w:rPr>
        <w:t xml:space="preserve"> </w:t>
      </w:r>
      <w:r>
        <w:rPr>
          <w:rFonts w:asciiTheme="minorHAnsi" w:hAnsiTheme="minorHAnsi" w:cstheme="minorHAnsi"/>
          <w:sz w:val="22"/>
        </w:rPr>
        <w:t>l’IRIS</w:t>
      </w:r>
      <w:r w:rsidR="00195B85">
        <w:rPr>
          <w:rFonts w:asciiTheme="minorHAnsi" w:hAnsiTheme="minorHAnsi" w:cstheme="minorHAnsi"/>
          <w:sz w:val="22"/>
        </w:rPr>
        <w:t>-</w:t>
      </w:r>
      <w:r>
        <w:rPr>
          <w:rFonts w:asciiTheme="minorHAnsi" w:hAnsiTheme="minorHAnsi" w:cstheme="minorHAnsi"/>
          <w:sz w:val="22"/>
        </w:rPr>
        <w:t xml:space="preserve">ST propose une fiche « check-list » </w:t>
      </w:r>
      <w:r w:rsidR="00195B85">
        <w:rPr>
          <w:rFonts w:asciiTheme="minorHAnsi" w:hAnsiTheme="minorHAnsi" w:cstheme="minorHAnsi"/>
          <w:sz w:val="22"/>
        </w:rPr>
        <w:t>à remettre par l’employeur au salarié</w:t>
      </w:r>
      <w:r w:rsidR="001E7A0D">
        <w:rPr>
          <w:rFonts w:asciiTheme="minorHAnsi" w:hAnsiTheme="minorHAnsi" w:cstheme="minorHAnsi"/>
          <w:sz w:val="22"/>
        </w:rPr>
        <w:t xml:space="preserve"> permettant de faire un récapitulatif formalisé des consignes et mesures de prévention transmises au salarié </w:t>
      </w:r>
      <w:r w:rsidR="009D4277">
        <w:rPr>
          <w:rFonts w:asciiTheme="minorHAnsi" w:hAnsiTheme="minorHAnsi" w:cstheme="minorHAnsi"/>
          <w:sz w:val="22"/>
        </w:rPr>
        <w:t>:</w:t>
      </w:r>
    </w:p>
    <w:p w14:paraId="16F1A281" w14:textId="77777777" w:rsidR="009D4277" w:rsidRPr="001E7A0D" w:rsidRDefault="001C657F" w:rsidP="00532D0D">
      <w:pPr>
        <w:numPr>
          <w:ilvl w:val="0"/>
          <w:numId w:val="12"/>
        </w:numPr>
        <w:spacing w:before="100" w:beforeAutospacing="1" w:after="0" w:line="240" w:lineRule="auto"/>
        <w:jc w:val="both"/>
        <w:rPr>
          <w:rStyle w:val="Lienhypertexte"/>
          <w:rFonts w:asciiTheme="minorHAnsi" w:hAnsiTheme="minorHAnsi" w:cstheme="minorHAnsi"/>
          <w:sz w:val="22"/>
        </w:rPr>
      </w:pPr>
      <w:hyperlink r:id="rId12" w:history="1">
        <w:r w:rsidR="009D4277" w:rsidRPr="001E7A0D">
          <w:rPr>
            <w:rStyle w:val="Lienhypertexte"/>
            <w:rFonts w:asciiTheme="minorHAnsi" w:hAnsiTheme="minorHAnsi" w:cstheme="minorHAnsi"/>
            <w:sz w:val="22"/>
          </w:rPr>
          <w:t>Fiche pratique : Fiche récapitulative des consignes et mesures de prévention transmises au salarié pour intervenir en période de pandémie COVID-19</w:t>
        </w:r>
      </w:hyperlink>
    </w:p>
    <w:p w14:paraId="55285362" w14:textId="1B1B240E" w:rsidR="009D4277" w:rsidRPr="00532D0D" w:rsidRDefault="009D4277" w:rsidP="00532D0D">
      <w:pPr>
        <w:pStyle w:val="Paragraphedeliste"/>
        <w:numPr>
          <w:ilvl w:val="0"/>
          <w:numId w:val="3"/>
        </w:numPr>
        <w:ind w:left="1134"/>
        <w:jc w:val="both"/>
        <w:rPr>
          <w:rFonts w:cstheme="minorHAnsi"/>
          <w:b/>
          <w:bCs/>
          <w:i/>
          <w:iCs/>
        </w:rPr>
      </w:pPr>
      <w:r w:rsidRPr="00532D0D">
        <w:rPr>
          <w:rFonts w:cstheme="minorHAnsi"/>
          <w:b/>
          <w:bCs/>
          <w:i/>
          <w:iCs/>
        </w:rPr>
        <w:t xml:space="preserve">Attention : Cette fiche </w:t>
      </w:r>
      <w:r w:rsidR="00574A6E" w:rsidRPr="00532D0D">
        <w:rPr>
          <w:rFonts w:cstheme="minorHAnsi"/>
          <w:b/>
          <w:bCs/>
          <w:i/>
          <w:iCs/>
        </w:rPr>
        <w:t xml:space="preserve">ne peut être utilisée seulement si l’employeur a </w:t>
      </w:r>
      <w:r w:rsidRPr="00532D0D">
        <w:rPr>
          <w:rFonts w:cstheme="minorHAnsi"/>
          <w:b/>
          <w:bCs/>
          <w:i/>
          <w:iCs/>
        </w:rPr>
        <w:t xml:space="preserve">préalablement abordés les points </w:t>
      </w:r>
      <w:r w:rsidR="0007668D" w:rsidRPr="00532D0D">
        <w:rPr>
          <w:rFonts w:cstheme="minorHAnsi"/>
          <w:b/>
          <w:bCs/>
          <w:i/>
          <w:iCs/>
        </w:rPr>
        <w:t xml:space="preserve">d’information </w:t>
      </w:r>
      <w:r w:rsidRPr="00532D0D">
        <w:rPr>
          <w:rFonts w:cstheme="minorHAnsi"/>
          <w:b/>
          <w:bCs/>
          <w:i/>
          <w:iCs/>
        </w:rPr>
        <w:t xml:space="preserve">mentionnés dans la fiche avec son/ses salarié(s). </w:t>
      </w:r>
    </w:p>
    <w:sectPr w:rsidR="009D4277" w:rsidRPr="00532D0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86947" w14:textId="77777777" w:rsidR="00282FD8" w:rsidRDefault="00282FD8" w:rsidP="00661C7F">
      <w:pPr>
        <w:spacing w:after="0" w:line="240" w:lineRule="auto"/>
      </w:pPr>
      <w:r>
        <w:separator/>
      </w:r>
    </w:p>
  </w:endnote>
  <w:endnote w:type="continuationSeparator" w:id="0">
    <w:p w14:paraId="1984AA2E" w14:textId="77777777" w:rsidR="00282FD8" w:rsidRDefault="00282FD8" w:rsidP="006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6BC4F" w14:textId="77777777" w:rsidR="00282FD8" w:rsidRDefault="00282FD8" w:rsidP="00661C7F">
      <w:pPr>
        <w:spacing w:after="0" w:line="240" w:lineRule="auto"/>
      </w:pPr>
      <w:r>
        <w:separator/>
      </w:r>
    </w:p>
  </w:footnote>
  <w:footnote w:type="continuationSeparator" w:id="0">
    <w:p w14:paraId="55B0AC73" w14:textId="77777777" w:rsidR="00282FD8" w:rsidRDefault="00282FD8" w:rsidP="006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4268" w14:textId="4C7C801D" w:rsidR="00661C7F" w:rsidRDefault="00661C7F" w:rsidP="00661C7F">
    <w:pPr>
      <w:pStyle w:val="En-tte"/>
    </w:pPr>
    <w:r>
      <w:rPr>
        <w:noProof/>
      </w:rPr>
      <w:drawing>
        <wp:inline distT="0" distB="0" distL="0" distR="0" wp14:anchorId="6CF3B38F" wp14:editId="5C3C547B">
          <wp:extent cx="1379190" cy="63197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6860" cy="676732"/>
                  </a:xfrm>
                  <a:prstGeom prst="rect">
                    <a:avLst/>
                  </a:prstGeom>
                </pic:spPr>
              </pic:pic>
            </a:graphicData>
          </a:graphic>
        </wp:inline>
      </w:drawing>
    </w:r>
    <w:r>
      <w:tab/>
    </w:r>
    <w:r>
      <w:tab/>
    </w:r>
    <w:r>
      <w:rPr>
        <w:noProof/>
      </w:rPr>
      <w:drawing>
        <wp:inline distT="0" distB="0" distL="0" distR="0" wp14:anchorId="1181E34E" wp14:editId="3EF9DB09">
          <wp:extent cx="1323975" cy="510448"/>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23673" cy="548886"/>
                  </a:xfrm>
                  <a:prstGeom prst="rect">
                    <a:avLst/>
                  </a:prstGeom>
                </pic:spPr>
              </pic:pic>
            </a:graphicData>
          </a:graphic>
        </wp:inline>
      </w:drawing>
    </w:r>
  </w:p>
  <w:p w14:paraId="6379BE3D" w14:textId="77777777" w:rsidR="00661C7F" w:rsidRDefault="00661C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3629"/>
    <w:multiLevelType w:val="hybridMultilevel"/>
    <w:tmpl w:val="E94A815C"/>
    <w:lvl w:ilvl="0" w:tplc="9364E91C">
      <w:numFmt w:val="bullet"/>
      <w:lvlText w:val="-"/>
      <w:lvlJc w:val="left"/>
      <w:pPr>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216774B"/>
    <w:multiLevelType w:val="multilevel"/>
    <w:tmpl w:val="7EB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66408"/>
    <w:multiLevelType w:val="hybridMultilevel"/>
    <w:tmpl w:val="F9CA43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8F40FD"/>
    <w:multiLevelType w:val="hybridMultilevel"/>
    <w:tmpl w:val="C5FA7D6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486D371C"/>
    <w:multiLevelType w:val="hybridMultilevel"/>
    <w:tmpl w:val="F9F02CA0"/>
    <w:lvl w:ilvl="0" w:tplc="38129548">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52155B"/>
    <w:multiLevelType w:val="hybridMultilevel"/>
    <w:tmpl w:val="9B86ECA8"/>
    <w:lvl w:ilvl="0" w:tplc="9364E91C">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568F70E2"/>
    <w:multiLevelType w:val="multilevel"/>
    <w:tmpl w:val="D736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C3DAA"/>
    <w:multiLevelType w:val="hybridMultilevel"/>
    <w:tmpl w:val="E06C468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BD665B4"/>
    <w:multiLevelType w:val="hybridMultilevel"/>
    <w:tmpl w:val="030EAF8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C627774"/>
    <w:multiLevelType w:val="hybridMultilevel"/>
    <w:tmpl w:val="B0FAE0CC"/>
    <w:lvl w:ilvl="0" w:tplc="2B8641E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5C32A8"/>
    <w:multiLevelType w:val="hybridMultilevel"/>
    <w:tmpl w:val="72A464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975D9C"/>
    <w:multiLevelType w:val="hybridMultilevel"/>
    <w:tmpl w:val="8FFC606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1"/>
  </w:num>
  <w:num w:numId="5">
    <w:abstractNumId w:val="11"/>
  </w:num>
  <w:num w:numId="6">
    <w:abstractNumId w:val="10"/>
  </w:num>
  <w:num w:numId="7">
    <w:abstractNumId w:val="4"/>
  </w:num>
  <w:num w:numId="8">
    <w:abstractNumId w:val="2"/>
  </w:num>
  <w:num w:numId="9">
    <w:abstractNumId w:val="7"/>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21"/>
    <w:rsid w:val="00005AD0"/>
    <w:rsid w:val="000627EE"/>
    <w:rsid w:val="00067C25"/>
    <w:rsid w:val="0007668D"/>
    <w:rsid w:val="000776F5"/>
    <w:rsid w:val="000817AA"/>
    <w:rsid w:val="00083DB1"/>
    <w:rsid w:val="000868E0"/>
    <w:rsid w:val="00090431"/>
    <w:rsid w:val="000B1A2D"/>
    <w:rsid w:val="000E3138"/>
    <w:rsid w:val="001377BA"/>
    <w:rsid w:val="001421ED"/>
    <w:rsid w:val="00182107"/>
    <w:rsid w:val="00195B85"/>
    <w:rsid w:val="001A5AC1"/>
    <w:rsid w:val="001C657F"/>
    <w:rsid w:val="001E3DC9"/>
    <w:rsid w:val="001E7A0D"/>
    <w:rsid w:val="001F044A"/>
    <w:rsid w:val="001F130E"/>
    <w:rsid w:val="001F43E6"/>
    <w:rsid w:val="00203D6C"/>
    <w:rsid w:val="0024084A"/>
    <w:rsid w:val="002736A5"/>
    <w:rsid w:val="00282FD8"/>
    <w:rsid w:val="002E16AB"/>
    <w:rsid w:val="00310102"/>
    <w:rsid w:val="0036613F"/>
    <w:rsid w:val="00382A74"/>
    <w:rsid w:val="003A77ED"/>
    <w:rsid w:val="003E64A5"/>
    <w:rsid w:val="00406EFA"/>
    <w:rsid w:val="00407B21"/>
    <w:rsid w:val="00447B83"/>
    <w:rsid w:val="00476DE8"/>
    <w:rsid w:val="004B6494"/>
    <w:rsid w:val="004C4B22"/>
    <w:rsid w:val="004E47AB"/>
    <w:rsid w:val="00522609"/>
    <w:rsid w:val="005318DD"/>
    <w:rsid w:val="00532D0D"/>
    <w:rsid w:val="00561858"/>
    <w:rsid w:val="00574A6E"/>
    <w:rsid w:val="00575C2A"/>
    <w:rsid w:val="00593E60"/>
    <w:rsid w:val="005C7EB8"/>
    <w:rsid w:val="00630427"/>
    <w:rsid w:val="006603D7"/>
    <w:rsid w:val="00661C7F"/>
    <w:rsid w:val="006A5087"/>
    <w:rsid w:val="006F33B6"/>
    <w:rsid w:val="00702DCB"/>
    <w:rsid w:val="007323C7"/>
    <w:rsid w:val="007428A3"/>
    <w:rsid w:val="007919C5"/>
    <w:rsid w:val="00792F56"/>
    <w:rsid w:val="007A1BB8"/>
    <w:rsid w:val="007B46B0"/>
    <w:rsid w:val="007E5C73"/>
    <w:rsid w:val="0080752E"/>
    <w:rsid w:val="008101E7"/>
    <w:rsid w:val="00831534"/>
    <w:rsid w:val="0083256E"/>
    <w:rsid w:val="008620CC"/>
    <w:rsid w:val="0089036D"/>
    <w:rsid w:val="00892D1D"/>
    <w:rsid w:val="008B685C"/>
    <w:rsid w:val="008E09CF"/>
    <w:rsid w:val="008F5D92"/>
    <w:rsid w:val="00914D52"/>
    <w:rsid w:val="009531DD"/>
    <w:rsid w:val="0095443C"/>
    <w:rsid w:val="00955EEF"/>
    <w:rsid w:val="00983680"/>
    <w:rsid w:val="009D0E40"/>
    <w:rsid w:val="009D3EF2"/>
    <w:rsid w:val="009D4277"/>
    <w:rsid w:val="009E2DE6"/>
    <w:rsid w:val="009E3E05"/>
    <w:rsid w:val="009F39AA"/>
    <w:rsid w:val="00A10058"/>
    <w:rsid w:val="00A17A25"/>
    <w:rsid w:val="00A47535"/>
    <w:rsid w:val="00A65D9A"/>
    <w:rsid w:val="00A664C2"/>
    <w:rsid w:val="00A85178"/>
    <w:rsid w:val="00AB2FFF"/>
    <w:rsid w:val="00AD4867"/>
    <w:rsid w:val="00AE78E8"/>
    <w:rsid w:val="00B033CF"/>
    <w:rsid w:val="00B038A6"/>
    <w:rsid w:val="00B13C23"/>
    <w:rsid w:val="00B331A0"/>
    <w:rsid w:val="00B475F1"/>
    <w:rsid w:val="00B735BD"/>
    <w:rsid w:val="00BB2148"/>
    <w:rsid w:val="00BB3D58"/>
    <w:rsid w:val="00BC3BF6"/>
    <w:rsid w:val="00BC68E3"/>
    <w:rsid w:val="00BE3060"/>
    <w:rsid w:val="00BF567E"/>
    <w:rsid w:val="00C32E4F"/>
    <w:rsid w:val="00C71A87"/>
    <w:rsid w:val="00C74BBC"/>
    <w:rsid w:val="00CB19D7"/>
    <w:rsid w:val="00CD060E"/>
    <w:rsid w:val="00D07AEE"/>
    <w:rsid w:val="00D21DDB"/>
    <w:rsid w:val="00D67582"/>
    <w:rsid w:val="00D74E91"/>
    <w:rsid w:val="00D9021B"/>
    <w:rsid w:val="00DC44E2"/>
    <w:rsid w:val="00DE312E"/>
    <w:rsid w:val="00DF2A19"/>
    <w:rsid w:val="00E07C86"/>
    <w:rsid w:val="00E360FD"/>
    <w:rsid w:val="00E56B51"/>
    <w:rsid w:val="00E9583C"/>
    <w:rsid w:val="00EC121A"/>
    <w:rsid w:val="00ED365A"/>
    <w:rsid w:val="00EE206E"/>
    <w:rsid w:val="00F04E5F"/>
    <w:rsid w:val="00F23694"/>
    <w:rsid w:val="00F33C94"/>
    <w:rsid w:val="00F35C43"/>
    <w:rsid w:val="00F40CF3"/>
    <w:rsid w:val="00F92A36"/>
    <w:rsid w:val="00FB75E5"/>
    <w:rsid w:val="00FD40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BA9D"/>
  <w15:chartTrackingRefBased/>
  <w15:docId w15:val="{A7401ABF-6239-49E2-AC00-E003270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476D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next w:val="Normal"/>
    <w:link w:val="Titre4Car"/>
    <w:uiPriority w:val="9"/>
    <w:semiHidden/>
    <w:unhideWhenUsed/>
    <w:qFormat/>
    <w:rsid w:val="00DC44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318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18DD"/>
    <w:rPr>
      <w:rFonts w:ascii="Segoe UI" w:hAnsi="Segoe UI" w:cs="Segoe UI"/>
      <w:sz w:val="18"/>
      <w:szCs w:val="18"/>
    </w:rPr>
  </w:style>
  <w:style w:type="character" w:customStyle="1" w:styleId="Titre1Car">
    <w:name w:val="Titre 1 Car"/>
    <w:basedOn w:val="Policepardfaut"/>
    <w:link w:val="Titre1"/>
    <w:uiPriority w:val="9"/>
    <w:rsid w:val="00476DE8"/>
    <w:rPr>
      <w:rFonts w:ascii="Times New Roman" w:eastAsia="Times New Roman" w:hAnsi="Times New Roman" w:cs="Times New Roman"/>
      <w:b/>
      <w:bCs/>
      <w:kern w:val="36"/>
      <w:sz w:val="48"/>
      <w:szCs w:val="48"/>
      <w:lang w:eastAsia="fr-FR"/>
    </w:rPr>
  </w:style>
  <w:style w:type="character" w:styleId="Marquedecommentaire">
    <w:name w:val="annotation reference"/>
    <w:basedOn w:val="Policepardfaut"/>
    <w:uiPriority w:val="99"/>
    <w:semiHidden/>
    <w:unhideWhenUsed/>
    <w:rsid w:val="00476DE8"/>
    <w:rPr>
      <w:sz w:val="16"/>
      <w:szCs w:val="16"/>
    </w:rPr>
  </w:style>
  <w:style w:type="paragraph" w:styleId="Commentaire">
    <w:name w:val="annotation text"/>
    <w:basedOn w:val="Normal"/>
    <w:link w:val="CommentaireCar"/>
    <w:uiPriority w:val="99"/>
    <w:semiHidden/>
    <w:unhideWhenUsed/>
    <w:rsid w:val="00476DE8"/>
    <w:pPr>
      <w:spacing w:line="240" w:lineRule="auto"/>
    </w:pPr>
    <w:rPr>
      <w:szCs w:val="20"/>
    </w:rPr>
  </w:style>
  <w:style w:type="character" w:customStyle="1" w:styleId="CommentaireCar">
    <w:name w:val="Commentaire Car"/>
    <w:basedOn w:val="Policepardfaut"/>
    <w:link w:val="Commentaire"/>
    <w:uiPriority w:val="99"/>
    <w:semiHidden/>
    <w:rsid w:val="00476DE8"/>
    <w:rPr>
      <w:szCs w:val="20"/>
    </w:rPr>
  </w:style>
  <w:style w:type="character" w:styleId="Lienhypertexte">
    <w:name w:val="Hyperlink"/>
    <w:basedOn w:val="Policepardfaut"/>
    <w:uiPriority w:val="99"/>
    <w:unhideWhenUsed/>
    <w:rsid w:val="00476DE8"/>
    <w:rPr>
      <w:color w:val="0563C1" w:themeColor="hyperlink"/>
      <w:u w:val="single"/>
    </w:rPr>
  </w:style>
  <w:style w:type="paragraph" w:styleId="Paragraphedeliste">
    <w:name w:val="List Paragraph"/>
    <w:aliases w:val="lp1,Bullet Niv 1"/>
    <w:basedOn w:val="Normal"/>
    <w:link w:val="ParagraphedelisteCar"/>
    <w:uiPriority w:val="34"/>
    <w:qFormat/>
    <w:rsid w:val="0083256E"/>
    <w:pPr>
      <w:ind w:left="720"/>
      <w:contextualSpacing/>
    </w:pPr>
    <w:rPr>
      <w:rFonts w:asciiTheme="minorHAnsi" w:hAnsiTheme="minorHAnsi"/>
      <w:sz w:val="22"/>
    </w:rPr>
  </w:style>
  <w:style w:type="character" w:customStyle="1" w:styleId="ParagraphedelisteCar">
    <w:name w:val="Paragraphe de liste Car"/>
    <w:aliases w:val="lp1 Car,Bullet Niv 1 Car"/>
    <w:link w:val="Paragraphedeliste"/>
    <w:uiPriority w:val="34"/>
    <w:locked/>
    <w:rsid w:val="0083256E"/>
    <w:rPr>
      <w:rFonts w:asciiTheme="minorHAnsi" w:hAnsiTheme="minorHAnsi"/>
      <w:sz w:val="22"/>
    </w:rPr>
  </w:style>
  <w:style w:type="paragraph" w:styleId="NormalWeb">
    <w:name w:val="Normal (Web)"/>
    <w:basedOn w:val="Normal"/>
    <w:uiPriority w:val="99"/>
    <w:unhideWhenUsed/>
    <w:rsid w:val="000904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8B685C"/>
    <w:rPr>
      <w:color w:val="605E5C"/>
      <w:shd w:val="clear" w:color="auto" w:fill="E1DFDD"/>
    </w:rPr>
  </w:style>
  <w:style w:type="character" w:styleId="Lienhypertextesuivivisit">
    <w:name w:val="FollowedHyperlink"/>
    <w:basedOn w:val="Policepardfaut"/>
    <w:uiPriority w:val="99"/>
    <w:semiHidden/>
    <w:unhideWhenUsed/>
    <w:rsid w:val="004B6494"/>
    <w:rPr>
      <w:color w:val="954F72" w:themeColor="followedHyperlink"/>
      <w:u w:val="single"/>
    </w:rPr>
  </w:style>
  <w:style w:type="character" w:customStyle="1" w:styleId="Titre4Car">
    <w:name w:val="Titre 4 Car"/>
    <w:basedOn w:val="Policepardfaut"/>
    <w:link w:val="Titre4"/>
    <w:uiPriority w:val="9"/>
    <w:semiHidden/>
    <w:rsid w:val="00DC44E2"/>
    <w:rPr>
      <w:rFonts w:asciiTheme="majorHAnsi" w:eastAsiaTheme="majorEastAsia" w:hAnsiTheme="majorHAnsi" w:cstheme="majorBidi"/>
      <w:i/>
      <w:iCs/>
      <w:color w:val="2F5496" w:themeColor="accent1" w:themeShade="BF"/>
    </w:rPr>
  </w:style>
  <w:style w:type="paragraph" w:styleId="En-tte">
    <w:name w:val="header"/>
    <w:basedOn w:val="Normal"/>
    <w:link w:val="En-tteCar"/>
    <w:uiPriority w:val="99"/>
    <w:unhideWhenUsed/>
    <w:rsid w:val="00661C7F"/>
    <w:pPr>
      <w:tabs>
        <w:tab w:val="center" w:pos="4536"/>
        <w:tab w:val="right" w:pos="9072"/>
      </w:tabs>
      <w:spacing w:after="0" w:line="240" w:lineRule="auto"/>
    </w:pPr>
  </w:style>
  <w:style w:type="character" w:customStyle="1" w:styleId="En-tteCar">
    <w:name w:val="En-tête Car"/>
    <w:basedOn w:val="Policepardfaut"/>
    <w:link w:val="En-tte"/>
    <w:uiPriority w:val="99"/>
    <w:rsid w:val="00661C7F"/>
  </w:style>
  <w:style w:type="paragraph" w:styleId="Pieddepage">
    <w:name w:val="footer"/>
    <w:basedOn w:val="Normal"/>
    <w:link w:val="PieddepageCar"/>
    <w:uiPriority w:val="99"/>
    <w:unhideWhenUsed/>
    <w:rsid w:val="00661C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32864">
      <w:bodyDiv w:val="1"/>
      <w:marLeft w:val="0"/>
      <w:marRight w:val="0"/>
      <w:marTop w:val="0"/>
      <w:marBottom w:val="0"/>
      <w:divBdr>
        <w:top w:val="none" w:sz="0" w:space="0" w:color="auto"/>
        <w:left w:val="none" w:sz="0" w:space="0" w:color="auto"/>
        <w:bottom w:val="none" w:sz="0" w:space="0" w:color="auto"/>
        <w:right w:val="none" w:sz="0" w:space="0" w:color="auto"/>
      </w:divBdr>
    </w:div>
    <w:div w:id="209922208">
      <w:bodyDiv w:val="1"/>
      <w:marLeft w:val="0"/>
      <w:marRight w:val="0"/>
      <w:marTop w:val="0"/>
      <w:marBottom w:val="0"/>
      <w:divBdr>
        <w:top w:val="none" w:sz="0" w:space="0" w:color="auto"/>
        <w:left w:val="none" w:sz="0" w:space="0" w:color="auto"/>
        <w:bottom w:val="none" w:sz="0" w:space="0" w:color="auto"/>
        <w:right w:val="none" w:sz="0" w:space="0" w:color="auto"/>
      </w:divBdr>
    </w:div>
    <w:div w:id="652685851">
      <w:bodyDiv w:val="1"/>
      <w:marLeft w:val="0"/>
      <w:marRight w:val="0"/>
      <w:marTop w:val="0"/>
      <w:marBottom w:val="0"/>
      <w:divBdr>
        <w:top w:val="none" w:sz="0" w:space="0" w:color="auto"/>
        <w:left w:val="none" w:sz="0" w:space="0" w:color="auto"/>
        <w:bottom w:val="none" w:sz="0" w:space="0" w:color="auto"/>
        <w:right w:val="none" w:sz="0" w:space="0" w:color="auto"/>
      </w:divBdr>
    </w:div>
    <w:div w:id="1092622704">
      <w:bodyDiv w:val="1"/>
      <w:marLeft w:val="0"/>
      <w:marRight w:val="0"/>
      <w:marTop w:val="0"/>
      <w:marBottom w:val="0"/>
      <w:divBdr>
        <w:top w:val="none" w:sz="0" w:space="0" w:color="auto"/>
        <w:left w:val="none" w:sz="0" w:space="0" w:color="auto"/>
        <w:bottom w:val="none" w:sz="0" w:space="0" w:color="auto"/>
        <w:right w:val="none" w:sz="0" w:space="0" w:color="auto"/>
      </w:divBdr>
    </w:div>
    <w:div w:id="1240752345">
      <w:bodyDiv w:val="1"/>
      <w:marLeft w:val="0"/>
      <w:marRight w:val="0"/>
      <w:marTop w:val="0"/>
      <w:marBottom w:val="0"/>
      <w:divBdr>
        <w:top w:val="none" w:sz="0" w:space="0" w:color="auto"/>
        <w:left w:val="none" w:sz="0" w:space="0" w:color="auto"/>
        <w:bottom w:val="none" w:sz="0" w:space="0" w:color="auto"/>
        <w:right w:val="none" w:sz="0" w:space="0" w:color="auto"/>
      </w:divBdr>
    </w:div>
    <w:div w:id="1457067942">
      <w:bodyDiv w:val="1"/>
      <w:marLeft w:val="0"/>
      <w:marRight w:val="0"/>
      <w:marTop w:val="0"/>
      <w:marBottom w:val="0"/>
      <w:divBdr>
        <w:top w:val="none" w:sz="0" w:space="0" w:color="auto"/>
        <w:left w:val="none" w:sz="0" w:space="0" w:color="auto"/>
        <w:bottom w:val="none" w:sz="0" w:space="0" w:color="auto"/>
        <w:right w:val="none" w:sz="0" w:space="0" w:color="auto"/>
      </w:divBdr>
    </w:div>
    <w:div w:id="1742219688">
      <w:bodyDiv w:val="1"/>
      <w:marLeft w:val="0"/>
      <w:marRight w:val="0"/>
      <w:marTop w:val="0"/>
      <w:marBottom w:val="0"/>
      <w:divBdr>
        <w:top w:val="none" w:sz="0" w:space="0" w:color="auto"/>
        <w:left w:val="none" w:sz="0" w:space="0" w:color="auto"/>
        <w:bottom w:val="none" w:sz="0" w:space="0" w:color="auto"/>
        <w:right w:val="none" w:sz="0" w:space="0" w:color="auto"/>
      </w:divBdr>
    </w:div>
    <w:div w:id="200554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ventionbtp.fr/Documentation/Explorer-par-produit/Information/Ouvrages/Guide-de-preconisations-de-securite-sanitaire-pour-la-continuite-des-activites-de-la-construction-Covid-1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vail-emploi.gouv.fr/IMG/pdf/protocole-national-sante-securite-en-entreprise.pdf" TargetMode="External"/><Relationship Id="rId12" Type="http://schemas.openxmlformats.org/officeDocument/2006/relationships/hyperlink" Target="http://www.iris-st.org/upload/document/Boite-a-outils/COVID-19/Fiche-recap-consignes-et-mesures-au-salari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is-st.org/upload/document/Boite-a-outils/COVID-19/Note-d-information-envoi-guide-au-salari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eventionbtp.fr/Documentation/Explorer-par-produit/Information/Fiches/Sante-au-travail/Hygiene-Dietetique/Coronavirus-porter-efficacement-son-masque-pour-se-proteger" TargetMode="External"/><Relationship Id="rId4" Type="http://schemas.openxmlformats.org/officeDocument/2006/relationships/webSettings" Target="webSettings.xml"/><Relationship Id="rId9" Type="http://schemas.openxmlformats.org/officeDocument/2006/relationships/hyperlink" Target="https://www.preventionbtp.fr/ressources/documentation/affiche/covid-19-des-consignes-de-nettoyage-pour-se-proteg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1161</Words>
  <Characters>6387</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LE_GOAZIOU</dc:creator>
  <cp:keywords/>
  <dc:description/>
  <cp:lastModifiedBy>Virginie Grandemange (CAPEB VOSGES)</cp:lastModifiedBy>
  <cp:revision>2</cp:revision>
  <dcterms:created xsi:type="dcterms:W3CDTF">2021-03-05T11:09:00Z</dcterms:created>
  <dcterms:modified xsi:type="dcterms:W3CDTF">2021-03-05T11:09:00Z</dcterms:modified>
</cp:coreProperties>
</file>